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88C96" w14:textId="77777777" w:rsidR="00445A5B" w:rsidRPr="00333E67" w:rsidRDefault="00445A5B" w:rsidP="00781B89">
      <w:pPr>
        <w:keepNext/>
        <w:keepLines/>
        <w:spacing w:after="120" w:line="280" w:lineRule="atLeast"/>
        <w:jc w:val="center"/>
        <w:rPr>
          <w:rFonts w:asciiTheme="minorHAnsi" w:eastAsia="GE Inspira Pitch" w:hAnsiTheme="minorHAnsi" w:cstheme="minorHAnsi"/>
          <w:sz w:val="40"/>
          <w:szCs w:val="40"/>
        </w:rPr>
      </w:pPr>
      <w:r w:rsidRPr="00333E67">
        <w:rPr>
          <w:rFonts w:asciiTheme="minorHAnsi" w:eastAsia="GE Inspira Pitch" w:hAnsiTheme="minorHAnsi" w:cstheme="minorHAnsi"/>
          <w:sz w:val="40"/>
          <w:szCs w:val="40"/>
        </w:rPr>
        <w:t xml:space="preserve">BiB data access </w:t>
      </w:r>
      <w:r w:rsidR="00642212" w:rsidRPr="00333E67">
        <w:rPr>
          <w:rFonts w:asciiTheme="minorHAnsi" w:eastAsia="GE Inspira Pitch" w:hAnsiTheme="minorHAnsi" w:cstheme="minorHAnsi"/>
          <w:sz w:val="40"/>
          <w:szCs w:val="40"/>
        </w:rPr>
        <w:t>fees</w:t>
      </w:r>
    </w:p>
    <w:p w14:paraId="59F5F183" w14:textId="77777777" w:rsidR="00DF6A54" w:rsidRDefault="00DF6A54" w:rsidP="00445A5B">
      <w:pPr>
        <w:keepNext/>
        <w:keepLines/>
        <w:spacing w:after="120" w:line="280" w:lineRule="atLeast"/>
        <w:jc w:val="both"/>
        <w:rPr>
          <w:rFonts w:asciiTheme="minorHAnsi" w:eastAsia="GE Inspira Pitch" w:hAnsiTheme="minorHAnsi" w:cstheme="minorHAnsi"/>
          <w:sz w:val="24"/>
          <w:szCs w:val="24"/>
        </w:rPr>
      </w:pPr>
    </w:p>
    <w:p w14:paraId="2CF0D572" w14:textId="1E220535" w:rsidR="00530E17" w:rsidRPr="00261A8C" w:rsidRDefault="00C83C24" w:rsidP="00445A5B">
      <w:pPr>
        <w:keepNext/>
        <w:keepLines/>
        <w:spacing w:after="120" w:line="280" w:lineRule="atLeast"/>
        <w:jc w:val="both"/>
        <w:rPr>
          <w:rFonts w:asciiTheme="minorHAnsi" w:eastAsia="GE Inspira Pitch" w:hAnsiTheme="minorHAnsi" w:cstheme="minorHAnsi"/>
          <w:sz w:val="24"/>
          <w:szCs w:val="24"/>
        </w:rPr>
      </w:pPr>
      <w:r w:rsidRPr="00261A8C">
        <w:rPr>
          <w:rFonts w:asciiTheme="minorHAnsi" w:eastAsia="GE Inspira Pitch" w:hAnsiTheme="minorHAnsi" w:cstheme="minorHAnsi"/>
          <w:sz w:val="24"/>
          <w:szCs w:val="24"/>
        </w:rPr>
        <w:t>The tables below outline the fees for accessing data from the various BiB studies. The fees apply to data requests from researchers at universities, public-sector organisations, charities and other non-profit organisations. Fees for commercial organisations are available on application. All fees include VAT. Example data access costs are provided on pages 3–5.</w:t>
      </w:r>
    </w:p>
    <w:p w14:paraId="470A4481" w14:textId="77777777" w:rsidR="00261A8C" w:rsidRPr="00261A8C" w:rsidRDefault="00261A8C" w:rsidP="00445A5B">
      <w:pPr>
        <w:keepNext/>
        <w:keepLines/>
        <w:spacing w:after="120" w:line="280" w:lineRule="atLeast"/>
        <w:jc w:val="both"/>
        <w:rPr>
          <w:rFonts w:asciiTheme="minorHAnsi" w:eastAsia="GE Inspira Pitch" w:hAnsiTheme="minorHAnsi" w:cstheme="minorHAnsi"/>
          <w:sz w:val="24"/>
          <w:szCs w:val="24"/>
        </w:rPr>
      </w:pPr>
    </w:p>
    <w:p w14:paraId="6571B93D" w14:textId="77777777" w:rsidR="00261A8C" w:rsidRPr="00261A8C" w:rsidRDefault="00261A8C" w:rsidP="00261A8C">
      <w:pPr>
        <w:keepNext/>
        <w:keepLines/>
        <w:spacing w:after="120" w:line="280" w:lineRule="atLeast"/>
        <w:jc w:val="both"/>
        <w:rPr>
          <w:rFonts w:asciiTheme="minorHAnsi" w:eastAsia="GE Inspira Pitch" w:hAnsiTheme="minorHAnsi" w:cstheme="minorHAnsi"/>
          <w:sz w:val="24"/>
          <w:szCs w:val="24"/>
        </w:rPr>
      </w:pPr>
      <w:r w:rsidRPr="00261A8C">
        <w:rPr>
          <w:rFonts w:asciiTheme="minorHAnsi" w:eastAsia="GE Inspira Pitch" w:hAnsiTheme="minorHAnsi" w:cstheme="minorHAnsi"/>
          <w:b/>
          <w:bCs/>
          <w:sz w:val="24"/>
          <w:szCs w:val="24"/>
        </w:rPr>
        <w:t>How to calculate your fees</w:t>
      </w:r>
      <w:r>
        <w:rPr>
          <w:sz w:val="24"/>
        </w:rPr>
        <w:t xml:space="preserve"> </w:t>
      </w:r>
      <w:proofErr w:type="gramStart"/>
      <w:r>
        <w:rPr>
          <w:sz w:val="24"/>
        </w:rPr>
        <w:t>To</w:t>
      </w:r>
      <w:proofErr w:type="gramEnd"/>
      <w:r>
        <w:rPr>
          <w:sz w:val="24"/>
        </w:rPr>
        <w:t xml:space="preserve"> calculate the cost of your data request, first determine how many cohorts you require data from (e.g., BiB only, BiB + </w:t>
      </w:r>
      <w:proofErr w:type="spellStart"/>
      <w:r>
        <w:rPr>
          <w:sz w:val="24"/>
        </w:rPr>
        <w:t>BiBBS</w:t>
      </w:r>
      <w:proofErr w:type="spellEnd"/>
      <w:r>
        <w:rPr>
          <w:sz w:val="24"/>
        </w:rPr>
        <w:t xml:space="preserve">, or all three: BiB, </w:t>
      </w:r>
      <w:proofErr w:type="spellStart"/>
      <w:r>
        <w:rPr>
          <w:sz w:val="24"/>
        </w:rPr>
        <w:t>BiBBS</w:t>
      </w:r>
      <w:proofErr w:type="spellEnd"/>
      <w:r>
        <w:rPr>
          <w:sz w:val="24"/>
        </w:rPr>
        <w:t xml:space="preserve"> &amp; BiB4All). Use the corresponding column in the table below to find your </w:t>
      </w:r>
      <w:r>
        <w:rPr>
          <w:b/>
          <w:sz w:val="24"/>
        </w:rPr>
        <w:t>Standard Access Fee</w:t>
      </w:r>
      <w:r>
        <w:rPr>
          <w:sz w:val="24"/>
        </w:rPr>
        <w:t xml:space="preserve"> and any </w:t>
      </w:r>
      <w:r>
        <w:rPr>
          <w:b/>
          <w:sz w:val="24"/>
        </w:rPr>
        <w:t>Linked Healthcare</w:t>
      </w:r>
      <w:r>
        <w:rPr>
          <w:sz w:val="24"/>
        </w:rPr>
        <w:t xml:space="preserve"> fees.</w:t>
      </w:r>
    </w:p>
    <w:p w14:paraId="5F340794" w14:textId="77777777" w:rsidR="00DF6A54" w:rsidRDefault="00DF6A54" w:rsidP="00261A8C">
      <w:pPr>
        <w:keepNext/>
        <w:keepLines/>
        <w:spacing w:after="120" w:line="280" w:lineRule="atLeast"/>
        <w:jc w:val="both"/>
        <w:rPr>
          <w:rFonts w:asciiTheme="minorHAnsi" w:eastAsia="GE Inspira Pitch" w:hAnsiTheme="minorHAnsi" w:cstheme="minorHAnsi"/>
          <w:sz w:val="24"/>
          <w:szCs w:val="24"/>
        </w:rPr>
      </w:pPr>
    </w:p>
    <w:p w14:paraId="56DC3D1D" w14:textId="41EB528E" w:rsidR="00261A8C" w:rsidRPr="00261A8C" w:rsidRDefault="00261A8C" w:rsidP="00261A8C">
      <w:pPr>
        <w:keepNext/>
        <w:keepLines/>
        <w:spacing w:after="120" w:line="280" w:lineRule="atLeast"/>
        <w:jc w:val="both"/>
        <w:rPr>
          <w:rFonts w:asciiTheme="minorHAnsi" w:eastAsia="GE Inspira Pitch" w:hAnsiTheme="minorHAnsi" w:cstheme="minorHAnsi"/>
          <w:sz w:val="24"/>
          <w:szCs w:val="24"/>
        </w:rPr>
      </w:pPr>
      <w:r w:rsidRPr="00261A8C">
        <w:rPr>
          <w:rFonts w:asciiTheme="minorHAnsi" w:eastAsia="GE Inspira Pitch" w:hAnsiTheme="minorHAnsi" w:cstheme="minorHAnsi"/>
          <w:sz w:val="24"/>
          <w:szCs w:val="24"/>
        </w:rPr>
        <w:t xml:space="preserve">Please note that some datasets, such as </w:t>
      </w:r>
      <w:r>
        <w:rPr>
          <w:b/>
          <w:sz w:val="24"/>
        </w:rPr>
        <w:t>Omics</w:t>
      </w:r>
      <w:r>
        <w:rPr>
          <w:sz w:val="24"/>
        </w:rPr>
        <w:t xml:space="preserve"> and </w:t>
      </w:r>
      <w:r>
        <w:rPr>
          <w:b/>
          <w:sz w:val="24"/>
        </w:rPr>
        <w:t>Child Growth</w:t>
      </w:r>
      <w:r>
        <w:rPr>
          <w:sz w:val="24"/>
        </w:rPr>
        <w:t xml:space="preserve"> data (NCMP), are currently available for the </w:t>
      </w:r>
      <w:r>
        <w:rPr>
          <w:b/>
          <w:sz w:val="24"/>
        </w:rPr>
        <w:t>BiB cohort only</w:t>
      </w:r>
      <w:r>
        <w:rPr>
          <w:sz w:val="24"/>
        </w:rPr>
        <w:t xml:space="preserve"> (except for exome sequencing, which is also available for </w:t>
      </w:r>
      <w:proofErr w:type="spellStart"/>
      <w:r>
        <w:rPr>
          <w:sz w:val="24"/>
        </w:rPr>
        <w:t>BiBBS</w:t>
      </w:r>
      <w:proofErr w:type="spellEnd"/>
      <w:r>
        <w:rPr>
          <w:sz w:val="24"/>
        </w:rPr>
        <w:t>). Fees for these datasets are listed in the "Study-Specific Add-ons" section and should be added to your total as flat fees, regardless of the number of cohorts requested.</w:t>
      </w:r>
    </w:p>
    <w:p w14:paraId="60D43304" w14:textId="77777777" w:rsidR="00261A8C" w:rsidRDefault="00261A8C" w:rsidP="00445A5B">
      <w:pPr>
        <w:keepNext/>
        <w:keepLines/>
        <w:spacing w:after="120" w:line="280" w:lineRule="atLeast"/>
        <w:jc w:val="both"/>
        <w:rPr>
          <w:rFonts w:asciiTheme="minorHAnsi" w:eastAsia="GE Inspira Pitch" w:hAnsiTheme="minorHAnsi" w:cstheme="minorHAnsi"/>
          <w:sz w:val="24"/>
          <w:szCs w:val="24"/>
        </w:rPr>
      </w:pPr>
    </w:p>
    <w:tbl>
      <w:tblPr>
        <w:tblStyle w:val="TableGrid"/>
        <w:tblW w:w="9889" w:type="dxa"/>
        <w:tblLook w:val="04A0" w:firstRow="1" w:lastRow="0" w:firstColumn="1" w:lastColumn="0" w:noHBand="0" w:noVBand="1"/>
      </w:tblPr>
      <w:tblGrid>
        <w:gridCol w:w="4786"/>
        <w:gridCol w:w="1701"/>
        <w:gridCol w:w="1701"/>
        <w:gridCol w:w="1701"/>
      </w:tblGrid>
      <w:tr w:rsidR="00DF6A54" w:rsidRPr="00333E67" w14:paraId="46F2C47C" w14:textId="74A9C5E8" w:rsidTr="00DF6A54">
        <w:trPr>
          <w:trHeight w:val="596"/>
        </w:trPr>
        <w:tc>
          <w:tcPr>
            <w:tcW w:w="4786" w:type="dxa"/>
            <w:tcBorders>
              <w:top w:val="double" w:sz="4" w:space="0" w:color="auto"/>
            </w:tcBorders>
            <w:vAlign w:val="center"/>
          </w:tcPr>
          <w:p w14:paraId="329C1524" w14:textId="77777777" w:rsidR="00DF6A54" w:rsidRPr="00333E67" w:rsidRDefault="00DF6A54" w:rsidP="00AF46A0">
            <w:pPr>
              <w:keepNext/>
              <w:keepLines/>
              <w:spacing w:after="0" w:line="240" w:lineRule="auto"/>
              <w:rPr>
                <w:rFonts w:asciiTheme="minorHAnsi" w:hAnsiTheme="minorHAnsi" w:cstheme="minorHAnsi"/>
                <w:b/>
              </w:rPr>
            </w:pPr>
            <w:r w:rsidRPr="00333E67">
              <w:rPr>
                <w:rFonts w:asciiTheme="minorHAnsi" w:hAnsiTheme="minorHAnsi" w:cstheme="minorHAnsi"/>
                <w:b/>
              </w:rPr>
              <w:t>Data type</w:t>
            </w:r>
          </w:p>
        </w:tc>
        <w:tc>
          <w:tcPr>
            <w:tcW w:w="1701" w:type="dxa"/>
            <w:tcBorders>
              <w:top w:val="double" w:sz="4" w:space="0" w:color="auto"/>
            </w:tcBorders>
            <w:vAlign w:val="center"/>
          </w:tcPr>
          <w:p w14:paraId="634EBE04" w14:textId="77777777" w:rsidR="00DF6A54" w:rsidRDefault="00DF6A54" w:rsidP="00AF46A0">
            <w:pPr>
              <w:keepNext/>
              <w:keepLines/>
              <w:spacing w:after="0" w:line="240" w:lineRule="auto"/>
              <w:jc w:val="center"/>
              <w:rPr>
                <w:rFonts w:asciiTheme="minorHAnsi" w:hAnsiTheme="minorHAnsi" w:cstheme="minorHAnsi"/>
                <w:b/>
              </w:rPr>
            </w:pPr>
            <w:r>
              <w:rPr>
                <w:rFonts w:asciiTheme="minorHAnsi" w:hAnsiTheme="minorHAnsi" w:cstheme="minorHAnsi"/>
                <w:b/>
              </w:rPr>
              <w:t>Single cohort</w:t>
            </w:r>
          </w:p>
          <w:p w14:paraId="28E3D1C2" w14:textId="2CA7A558" w:rsidR="00DF6A54" w:rsidRPr="00DF6A54" w:rsidRDefault="00DF6A54" w:rsidP="00AF46A0">
            <w:pPr>
              <w:keepNext/>
              <w:keepLines/>
              <w:spacing w:after="0" w:line="240" w:lineRule="auto"/>
              <w:jc w:val="center"/>
              <w:rPr>
                <w:rFonts w:asciiTheme="minorHAnsi" w:hAnsiTheme="minorHAnsi" w:cstheme="minorHAnsi"/>
                <w:bCs/>
                <w:i/>
                <w:iCs/>
              </w:rPr>
            </w:pPr>
            <w:r w:rsidRPr="00DF6A54">
              <w:rPr>
                <w:rFonts w:asciiTheme="minorHAnsi" w:hAnsiTheme="minorHAnsi" w:cstheme="minorHAnsi"/>
                <w:bCs/>
                <w:i/>
                <w:iCs/>
              </w:rPr>
              <w:t>(e.g., BiB only)</w:t>
            </w:r>
          </w:p>
        </w:tc>
        <w:tc>
          <w:tcPr>
            <w:tcW w:w="1701" w:type="dxa"/>
            <w:tcBorders>
              <w:top w:val="double" w:sz="4" w:space="0" w:color="auto"/>
            </w:tcBorders>
          </w:tcPr>
          <w:p w14:paraId="5AE9707A" w14:textId="77777777" w:rsidR="00DF6A54" w:rsidRDefault="00DF6A54" w:rsidP="00AF46A0">
            <w:pPr>
              <w:keepNext/>
              <w:keepLines/>
              <w:spacing w:after="0" w:line="240" w:lineRule="auto"/>
              <w:jc w:val="center"/>
              <w:rPr>
                <w:rFonts w:asciiTheme="minorHAnsi" w:hAnsiTheme="minorHAnsi" w:cstheme="minorHAnsi"/>
                <w:b/>
              </w:rPr>
            </w:pPr>
            <w:r>
              <w:rPr>
                <w:rFonts w:asciiTheme="minorHAnsi" w:hAnsiTheme="minorHAnsi" w:cstheme="minorHAnsi"/>
                <w:b/>
              </w:rPr>
              <w:t>Two cohorts</w:t>
            </w:r>
          </w:p>
          <w:p w14:paraId="2E2857A8" w14:textId="5CDD0CC3" w:rsidR="00DF6A54" w:rsidRDefault="00DF6A54" w:rsidP="00AF46A0">
            <w:pPr>
              <w:keepNext/>
              <w:keepLines/>
              <w:spacing w:after="0" w:line="240" w:lineRule="auto"/>
              <w:jc w:val="center"/>
              <w:rPr>
                <w:rFonts w:asciiTheme="minorHAnsi" w:hAnsiTheme="minorHAnsi" w:cstheme="minorHAnsi"/>
                <w:b/>
              </w:rPr>
            </w:pPr>
            <w:r w:rsidRPr="00DF6A54">
              <w:rPr>
                <w:rFonts w:asciiTheme="minorHAnsi" w:hAnsiTheme="minorHAnsi" w:cstheme="minorHAnsi"/>
                <w:bCs/>
                <w:i/>
                <w:iCs/>
              </w:rPr>
              <w:t xml:space="preserve">(e.g., </w:t>
            </w:r>
            <w:proofErr w:type="spellStart"/>
            <w:r w:rsidRPr="00DF6A54">
              <w:rPr>
                <w:rFonts w:asciiTheme="minorHAnsi" w:hAnsiTheme="minorHAnsi" w:cstheme="minorHAnsi"/>
                <w:bCs/>
                <w:i/>
                <w:iCs/>
              </w:rPr>
              <w:t>BiB</w:t>
            </w:r>
            <w:r>
              <w:rPr>
                <w:rFonts w:asciiTheme="minorHAnsi" w:hAnsiTheme="minorHAnsi" w:cstheme="minorHAnsi"/>
                <w:bCs/>
                <w:i/>
                <w:iCs/>
              </w:rPr>
              <w:t>BS</w:t>
            </w:r>
            <w:proofErr w:type="spellEnd"/>
            <w:r w:rsidRPr="00DF6A54">
              <w:rPr>
                <w:rFonts w:asciiTheme="minorHAnsi" w:hAnsiTheme="minorHAnsi" w:cstheme="minorHAnsi"/>
                <w:bCs/>
                <w:i/>
                <w:iCs/>
              </w:rPr>
              <w:t xml:space="preserve"> </w:t>
            </w:r>
            <w:r>
              <w:rPr>
                <w:rFonts w:asciiTheme="minorHAnsi" w:hAnsiTheme="minorHAnsi" w:cstheme="minorHAnsi"/>
                <w:bCs/>
                <w:i/>
                <w:iCs/>
              </w:rPr>
              <w:t>+ BiB4All</w:t>
            </w:r>
            <w:r w:rsidRPr="00DF6A54">
              <w:rPr>
                <w:rFonts w:asciiTheme="minorHAnsi" w:hAnsiTheme="minorHAnsi" w:cstheme="minorHAnsi"/>
                <w:bCs/>
                <w:i/>
                <w:iCs/>
              </w:rPr>
              <w:t>)</w:t>
            </w:r>
          </w:p>
        </w:tc>
        <w:tc>
          <w:tcPr>
            <w:tcW w:w="1701" w:type="dxa"/>
            <w:tcBorders>
              <w:top w:val="double" w:sz="4" w:space="0" w:color="auto"/>
            </w:tcBorders>
          </w:tcPr>
          <w:p w14:paraId="11FA2C8F" w14:textId="77777777" w:rsidR="00DF6A54" w:rsidRDefault="00DF6A54" w:rsidP="00AF46A0">
            <w:pPr>
              <w:keepNext/>
              <w:keepLines/>
              <w:spacing w:after="0" w:line="240" w:lineRule="auto"/>
              <w:jc w:val="center"/>
              <w:rPr>
                <w:rFonts w:asciiTheme="minorHAnsi" w:hAnsiTheme="minorHAnsi" w:cstheme="minorHAnsi"/>
                <w:b/>
              </w:rPr>
            </w:pPr>
            <w:r>
              <w:rPr>
                <w:rFonts w:asciiTheme="minorHAnsi" w:hAnsiTheme="minorHAnsi" w:cstheme="minorHAnsi"/>
                <w:b/>
              </w:rPr>
              <w:t>Three cohorts</w:t>
            </w:r>
          </w:p>
          <w:p w14:paraId="301A5C14" w14:textId="5103B623" w:rsidR="00DF6A54" w:rsidRDefault="00DF6A54" w:rsidP="00AF46A0">
            <w:pPr>
              <w:keepNext/>
              <w:keepLines/>
              <w:spacing w:after="0" w:line="240" w:lineRule="auto"/>
              <w:jc w:val="center"/>
              <w:rPr>
                <w:rFonts w:asciiTheme="minorHAnsi" w:hAnsiTheme="minorHAnsi" w:cstheme="minorHAnsi"/>
                <w:b/>
              </w:rPr>
            </w:pPr>
            <w:r w:rsidRPr="00DF6A54">
              <w:rPr>
                <w:rFonts w:asciiTheme="minorHAnsi" w:hAnsiTheme="minorHAnsi" w:cstheme="minorHAnsi"/>
                <w:bCs/>
                <w:i/>
                <w:iCs/>
              </w:rPr>
              <w:t>(</w:t>
            </w:r>
            <w:r>
              <w:rPr>
                <w:rFonts w:asciiTheme="minorHAnsi" w:hAnsiTheme="minorHAnsi" w:cstheme="minorHAnsi"/>
                <w:bCs/>
                <w:i/>
                <w:iCs/>
              </w:rPr>
              <w:t>BiB +</w:t>
            </w:r>
            <w:r w:rsidRPr="00DF6A54">
              <w:rPr>
                <w:rFonts w:asciiTheme="minorHAnsi" w:hAnsiTheme="minorHAnsi" w:cstheme="minorHAnsi"/>
                <w:bCs/>
                <w:i/>
                <w:iCs/>
              </w:rPr>
              <w:t xml:space="preserve"> </w:t>
            </w:r>
            <w:proofErr w:type="spellStart"/>
            <w:r w:rsidRPr="00DF6A54">
              <w:rPr>
                <w:rFonts w:asciiTheme="minorHAnsi" w:hAnsiTheme="minorHAnsi" w:cstheme="minorHAnsi"/>
                <w:bCs/>
                <w:i/>
                <w:iCs/>
              </w:rPr>
              <w:t>BiB</w:t>
            </w:r>
            <w:r>
              <w:rPr>
                <w:rFonts w:asciiTheme="minorHAnsi" w:hAnsiTheme="minorHAnsi" w:cstheme="minorHAnsi"/>
                <w:bCs/>
                <w:i/>
                <w:iCs/>
              </w:rPr>
              <w:t>BS</w:t>
            </w:r>
            <w:proofErr w:type="spellEnd"/>
            <w:r w:rsidRPr="00DF6A54">
              <w:rPr>
                <w:rFonts w:asciiTheme="minorHAnsi" w:hAnsiTheme="minorHAnsi" w:cstheme="minorHAnsi"/>
                <w:bCs/>
                <w:i/>
                <w:iCs/>
              </w:rPr>
              <w:t xml:space="preserve"> </w:t>
            </w:r>
            <w:r>
              <w:rPr>
                <w:rFonts w:asciiTheme="minorHAnsi" w:hAnsiTheme="minorHAnsi" w:cstheme="minorHAnsi"/>
                <w:bCs/>
                <w:i/>
                <w:iCs/>
              </w:rPr>
              <w:t>+ BiB4All</w:t>
            </w:r>
            <w:r w:rsidRPr="00DF6A54">
              <w:rPr>
                <w:rFonts w:asciiTheme="minorHAnsi" w:hAnsiTheme="minorHAnsi" w:cstheme="minorHAnsi"/>
                <w:bCs/>
                <w:i/>
                <w:iCs/>
              </w:rPr>
              <w:t>)</w:t>
            </w:r>
          </w:p>
        </w:tc>
      </w:tr>
      <w:tr w:rsidR="00DF6A54" w:rsidRPr="00137A85" w14:paraId="5B693C91" w14:textId="2F2FC2E8" w:rsidTr="00DF6A54">
        <w:trPr>
          <w:trHeight w:val="283"/>
        </w:trPr>
        <w:tc>
          <w:tcPr>
            <w:tcW w:w="4786" w:type="dxa"/>
            <w:tcBorders>
              <w:top w:val="double" w:sz="4" w:space="0" w:color="auto"/>
              <w:bottom w:val="dotted" w:sz="4" w:space="0" w:color="auto"/>
            </w:tcBorders>
            <w:vAlign w:val="center"/>
          </w:tcPr>
          <w:p w14:paraId="0AC7F902" w14:textId="77777777" w:rsidR="00DF6A54" w:rsidRPr="00137A85" w:rsidRDefault="00DF6A54" w:rsidP="00AF46A0">
            <w:pPr>
              <w:keepNext/>
              <w:keepLines/>
              <w:spacing w:after="0" w:line="240" w:lineRule="auto"/>
              <w:rPr>
                <w:rFonts w:asciiTheme="minorHAnsi" w:hAnsiTheme="minorHAnsi" w:cstheme="minorHAnsi"/>
                <w:b/>
                <w:bCs/>
              </w:rPr>
            </w:pPr>
            <w:r w:rsidRPr="00137A85">
              <w:rPr>
                <w:rFonts w:asciiTheme="minorHAnsi" w:hAnsiTheme="minorHAnsi" w:cstheme="minorHAnsi"/>
                <w:b/>
                <w:bCs/>
              </w:rPr>
              <w:t>Standard access fees</w:t>
            </w:r>
          </w:p>
        </w:tc>
        <w:tc>
          <w:tcPr>
            <w:tcW w:w="1701" w:type="dxa"/>
            <w:tcBorders>
              <w:top w:val="double" w:sz="4" w:space="0" w:color="auto"/>
              <w:bottom w:val="dotted" w:sz="4" w:space="0" w:color="auto"/>
            </w:tcBorders>
            <w:vAlign w:val="center"/>
          </w:tcPr>
          <w:p w14:paraId="34A86638" w14:textId="77777777" w:rsidR="00DF6A54" w:rsidRPr="00137A85" w:rsidRDefault="00DF6A54" w:rsidP="00AF46A0">
            <w:pPr>
              <w:keepNext/>
              <w:keepLines/>
              <w:spacing w:after="0" w:line="240" w:lineRule="auto"/>
              <w:jc w:val="right"/>
              <w:rPr>
                <w:rFonts w:asciiTheme="minorHAnsi" w:hAnsiTheme="minorHAnsi" w:cstheme="minorHAnsi"/>
              </w:rPr>
            </w:pPr>
          </w:p>
        </w:tc>
        <w:tc>
          <w:tcPr>
            <w:tcW w:w="1701" w:type="dxa"/>
            <w:tcBorders>
              <w:top w:val="double" w:sz="4" w:space="0" w:color="auto"/>
              <w:bottom w:val="dotted" w:sz="4" w:space="0" w:color="auto"/>
            </w:tcBorders>
          </w:tcPr>
          <w:p w14:paraId="669C83D4" w14:textId="77777777" w:rsidR="00DF6A54" w:rsidRPr="00137A85" w:rsidRDefault="00DF6A54" w:rsidP="00AF46A0">
            <w:pPr>
              <w:keepNext/>
              <w:keepLines/>
              <w:spacing w:after="0" w:line="240" w:lineRule="auto"/>
              <w:jc w:val="right"/>
              <w:rPr>
                <w:rFonts w:asciiTheme="minorHAnsi" w:hAnsiTheme="minorHAnsi" w:cstheme="minorHAnsi"/>
              </w:rPr>
            </w:pPr>
          </w:p>
        </w:tc>
        <w:tc>
          <w:tcPr>
            <w:tcW w:w="1701" w:type="dxa"/>
            <w:tcBorders>
              <w:top w:val="double" w:sz="4" w:space="0" w:color="auto"/>
              <w:bottom w:val="dotted" w:sz="4" w:space="0" w:color="auto"/>
            </w:tcBorders>
          </w:tcPr>
          <w:p w14:paraId="56551559" w14:textId="77777777" w:rsidR="00DF6A54" w:rsidRPr="00137A85" w:rsidRDefault="00DF6A54" w:rsidP="00AF46A0">
            <w:pPr>
              <w:keepNext/>
              <w:keepLines/>
              <w:spacing w:after="0" w:line="240" w:lineRule="auto"/>
              <w:jc w:val="right"/>
              <w:rPr>
                <w:rFonts w:asciiTheme="minorHAnsi" w:hAnsiTheme="minorHAnsi" w:cstheme="minorHAnsi"/>
              </w:rPr>
            </w:pPr>
          </w:p>
        </w:tc>
      </w:tr>
      <w:tr w:rsidR="00DF6A54" w:rsidRPr="00333E67" w14:paraId="5B517B4D" w14:textId="1920D3B9" w:rsidTr="00372DB9">
        <w:trPr>
          <w:trHeight w:val="283"/>
        </w:trPr>
        <w:tc>
          <w:tcPr>
            <w:tcW w:w="4786" w:type="dxa"/>
            <w:tcBorders>
              <w:top w:val="dotted" w:sz="4" w:space="0" w:color="auto"/>
              <w:bottom w:val="dotted" w:sz="4" w:space="0" w:color="auto"/>
            </w:tcBorders>
            <w:vAlign w:val="center"/>
          </w:tcPr>
          <w:p w14:paraId="6F457D0F" w14:textId="2C08272E" w:rsidR="00DF6A54" w:rsidRPr="00333E67" w:rsidRDefault="00DF6A54" w:rsidP="00DF6A54">
            <w:pPr>
              <w:keepNext/>
              <w:keepLines/>
              <w:spacing w:after="0" w:line="240" w:lineRule="auto"/>
              <w:rPr>
                <w:rFonts w:asciiTheme="minorHAnsi" w:hAnsiTheme="minorHAnsi" w:cstheme="minorHAnsi"/>
                <w:b/>
              </w:rPr>
            </w:pPr>
            <w:r>
              <w:rPr>
                <w:rFonts w:asciiTheme="minorHAnsi" w:hAnsiTheme="minorHAnsi" w:cstheme="minorHAnsi"/>
              </w:rPr>
              <w:t>Administration fee plus</w:t>
            </w:r>
            <w:r w:rsidRPr="00333E67">
              <w:rPr>
                <w:rFonts w:asciiTheme="minorHAnsi" w:hAnsiTheme="minorHAnsi" w:cstheme="minorHAnsi"/>
              </w:rPr>
              <w:t xml:space="preserve"> </w:t>
            </w:r>
            <w:r>
              <w:rPr>
                <w:rFonts w:asciiTheme="minorHAnsi" w:hAnsiTheme="minorHAnsi" w:cstheme="minorHAnsi"/>
              </w:rPr>
              <w:t>access to c</w:t>
            </w:r>
            <w:r w:rsidRPr="00333E67">
              <w:rPr>
                <w:rFonts w:asciiTheme="minorHAnsi" w:hAnsiTheme="minorHAnsi" w:cstheme="minorHAnsi"/>
              </w:rPr>
              <w:t>ore cohort</w:t>
            </w:r>
            <w:r>
              <w:rPr>
                <w:rFonts w:asciiTheme="minorHAnsi" w:hAnsiTheme="minorHAnsi" w:cstheme="minorHAnsi"/>
              </w:rPr>
              <w:t xml:space="preserve"> data</w:t>
            </w:r>
            <w:r>
              <w:rPr>
                <w:rFonts w:asciiTheme="minorHAnsi" w:hAnsiTheme="minorHAnsi" w:cstheme="minorHAnsi"/>
                <w:b/>
              </w:rPr>
              <w:t xml:space="preserve"> </w:t>
            </w:r>
          </w:p>
        </w:tc>
        <w:tc>
          <w:tcPr>
            <w:tcW w:w="1701" w:type="dxa"/>
            <w:tcBorders>
              <w:top w:val="dotted" w:sz="4" w:space="0" w:color="auto"/>
              <w:bottom w:val="dotted" w:sz="4" w:space="0" w:color="auto"/>
            </w:tcBorders>
            <w:vAlign w:val="center"/>
          </w:tcPr>
          <w:p w14:paraId="57DBA85A" w14:textId="77777777"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£1,500</w:t>
            </w:r>
          </w:p>
        </w:tc>
        <w:tc>
          <w:tcPr>
            <w:tcW w:w="1701" w:type="dxa"/>
            <w:tcBorders>
              <w:top w:val="dotted" w:sz="4" w:space="0" w:color="auto"/>
              <w:bottom w:val="dotted" w:sz="4" w:space="0" w:color="auto"/>
            </w:tcBorders>
            <w:vAlign w:val="center"/>
          </w:tcPr>
          <w:p w14:paraId="78D7B188" w14:textId="3E61679C"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£2,000</w:t>
            </w:r>
          </w:p>
        </w:tc>
        <w:tc>
          <w:tcPr>
            <w:tcW w:w="1701" w:type="dxa"/>
            <w:tcBorders>
              <w:top w:val="dotted" w:sz="4" w:space="0" w:color="auto"/>
              <w:bottom w:val="dotted" w:sz="4" w:space="0" w:color="auto"/>
            </w:tcBorders>
            <w:vAlign w:val="center"/>
          </w:tcPr>
          <w:p w14:paraId="1B671243" w14:textId="1D6CDE93"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£2,500</w:t>
            </w:r>
          </w:p>
        </w:tc>
      </w:tr>
      <w:tr w:rsidR="00DF6A54" w:rsidRPr="00333E67" w14:paraId="482472D8" w14:textId="5C3454B4" w:rsidTr="00372DB9">
        <w:trPr>
          <w:trHeight w:val="283"/>
        </w:trPr>
        <w:tc>
          <w:tcPr>
            <w:tcW w:w="4786" w:type="dxa"/>
            <w:tcBorders>
              <w:top w:val="dotted" w:sz="4" w:space="0" w:color="auto"/>
              <w:bottom w:val="dotted" w:sz="4" w:space="0" w:color="auto"/>
            </w:tcBorders>
            <w:vAlign w:val="center"/>
          </w:tcPr>
          <w:p w14:paraId="5FF427F1" w14:textId="77777777" w:rsidR="00DF6A54" w:rsidRPr="00333E67" w:rsidRDefault="00DF6A54" w:rsidP="00DF6A54">
            <w:pPr>
              <w:keepNext/>
              <w:keepLines/>
              <w:spacing w:after="0" w:line="240" w:lineRule="auto"/>
              <w:rPr>
                <w:rFonts w:asciiTheme="minorHAnsi" w:hAnsiTheme="minorHAnsi" w:cstheme="minorHAnsi"/>
              </w:rPr>
            </w:pPr>
            <w:r w:rsidRPr="00333E67">
              <w:rPr>
                <w:rFonts w:asciiTheme="minorHAnsi" w:hAnsiTheme="minorHAnsi" w:cstheme="minorHAnsi"/>
              </w:rPr>
              <w:t>Amendments</w:t>
            </w:r>
            <w:r w:rsidRPr="00333E67">
              <w:rPr>
                <w:rFonts w:asciiTheme="minorHAnsi" w:hAnsiTheme="minorHAnsi" w:cstheme="minorHAnsi"/>
                <w:vertAlign w:val="superscript"/>
              </w:rPr>
              <w:t>1</w:t>
            </w:r>
          </w:p>
        </w:tc>
        <w:tc>
          <w:tcPr>
            <w:tcW w:w="1701" w:type="dxa"/>
            <w:tcBorders>
              <w:top w:val="dotted" w:sz="4" w:space="0" w:color="auto"/>
              <w:bottom w:val="dotted" w:sz="4" w:space="0" w:color="auto"/>
            </w:tcBorders>
            <w:vAlign w:val="center"/>
          </w:tcPr>
          <w:p w14:paraId="34AD22C4" w14:textId="77777777" w:rsidR="00DF6A54" w:rsidRPr="00333E67" w:rsidRDefault="00DF6A54" w:rsidP="00DF6A54">
            <w:pPr>
              <w:keepNext/>
              <w:keepLines/>
              <w:spacing w:after="0" w:line="240" w:lineRule="auto"/>
              <w:jc w:val="right"/>
              <w:rPr>
                <w:rFonts w:asciiTheme="minorHAnsi" w:hAnsiTheme="minorHAnsi" w:cstheme="minorHAnsi"/>
              </w:rPr>
            </w:pPr>
            <w:r>
              <w:rPr>
                <w:rFonts w:asciiTheme="minorHAnsi" w:hAnsiTheme="minorHAnsi" w:cstheme="minorHAnsi"/>
              </w:rPr>
              <w:t>£250</w:t>
            </w:r>
          </w:p>
        </w:tc>
        <w:tc>
          <w:tcPr>
            <w:tcW w:w="1701" w:type="dxa"/>
            <w:tcBorders>
              <w:top w:val="dotted" w:sz="4" w:space="0" w:color="auto"/>
              <w:bottom w:val="dotted" w:sz="4" w:space="0" w:color="auto"/>
            </w:tcBorders>
            <w:vAlign w:val="center"/>
          </w:tcPr>
          <w:p w14:paraId="17FF3071" w14:textId="14BDC084" w:rsidR="00DF6A54" w:rsidRDefault="00DF6A54" w:rsidP="00DF6A54">
            <w:pPr>
              <w:keepNext/>
              <w:keepLines/>
              <w:spacing w:after="0" w:line="240" w:lineRule="auto"/>
              <w:jc w:val="right"/>
              <w:rPr>
                <w:rFonts w:asciiTheme="minorHAnsi" w:hAnsiTheme="minorHAnsi" w:cstheme="minorHAnsi"/>
              </w:rPr>
            </w:pPr>
            <w:r>
              <w:rPr>
                <w:rFonts w:asciiTheme="minorHAnsi" w:hAnsiTheme="minorHAnsi" w:cstheme="minorHAnsi"/>
              </w:rPr>
              <w:t>£350</w:t>
            </w:r>
          </w:p>
        </w:tc>
        <w:tc>
          <w:tcPr>
            <w:tcW w:w="1701" w:type="dxa"/>
            <w:tcBorders>
              <w:top w:val="dotted" w:sz="4" w:space="0" w:color="auto"/>
              <w:bottom w:val="dotted" w:sz="4" w:space="0" w:color="auto"/>
            </w:tcBorders>
            <w:vAlign w:val="center"/>
          </w:tcPr>
          <w:p w14:paraId="5EA2585A" w14:textId="6DD93BCC" w:rsidR="00DF6A54" w:rsidRDefault="00DF6A54" w:rsidP="00DF6A54">
            <w:pPr>
              <w:keepNext/>
              <w:keepLines/>
              <w:spacing w:after="0" w:line="240" w:lineRule="auto"/>
              <w:jc w:val="right"/>
              <w:rPr>
                <w:rFonts w:asciiTheme="minorHAnsi" w:hAnsiTheme="minorHAnsi" w:cstheme="minorHAnsi"/>
              </w:rPr>
            </w:pPr>
            <w:r>
              <w:rPr>
                <w:rFonts w:asciiTheme="minorHAnsi" w:hAnsiTheme="minorHAnsi" w:cstheme="minorHAnsi"/>
              </w:rPr>
              <w:t>£450</w:t>
            </w:r>
          </w:p>
        </w:tc>
      </w:tr>
      <w:tr w:rsidR="00DF6A54" w:rsidRPr="00333E67" w14:paraId="78A10530" w14:textId="1524622B" w:rsidTr="00372DB9">
        <w:trPr>
          <w:trHeight w:val="283"/>
        </w:trPr>
        <w:tc>
          <w:tcPr>
            <w:tcW w:w="4786" w:type="dxa"/>
            <w:tcBorders>
              <w:top w:val="dotted" w:sz="4" w:space="0" w:color="auto"/>
              <w:bottom w:val="dotted" w:sz="4" w:space="0" w:color="auto"/>
            </w:tcBorders>
            <w:vAlign w:val="center"/>
          </w:tcPr>
          <w:p w14:paraId="395698B8" w14:textId="77777777" w:rsidR="00DF6A54" w:rsidRPr="00333E67" w:rsidRDefault="00DF6A54" w:rsidP="00DF6A54">
            <w:pPr>
              <w:keepNext/>
              <w:keepLines/>
              <w:spacing w:after="0" w:line="240" w:lineRule="auto"/>
              <w:rPr>
                <w:rFonts w:asciiTheme="minorHAnsi" w:hAnsiTheme="minorHAnsi" w:cstheme="minorHAnsi"/>
              </w:rPr>
            </w:pPr>
            <w:r w:rsidRPr="00333E67">
              <w:rPr>
                <w:rFonts w:asciiTheme="minorHAnsi" w:hAnsiTheme="minorHAnsi" w:cstheme="minorHAnsi"/>
              </w:rPr>
              <w:t>Amendment</w:t>
            </w:r>
            <w:r>
              <w:rPr>
                <w:rFonts w:asciiTheme="minorHAnsi" w:hAnsiTheme="minorHAnsi" w:cstheme="minorHAnsi"/>
              </w:rPr>
              <w:t xml:space="preserve"> for Age of Wonder data</w:t>
            </w:r>
          </w:p>
        </w:tc>
        <w:tc>
          <w:tcPr>
            <w:tcW w:w="1701" w:type="dxa"/>
            <w:tcBorders>
              <w:top w:val="dotted" w:sz="4" w:space="0" w:color="auto"/>
              <w:bottom w:val="dotted" w:sz="4" w:space="0" w:color="auto"/>
            </w:tcBorders>
            <w:vAlign w:val="center"/>
          </w:tcPr>
          <w:p w14:paraId="4A2D92ED" w14:textId="77777777" w:rsidR="00DF6A54" w:rsidRPr="00333E67" w:rsidRDefault="00DF6A54" w:rsidP="00DF6A54">
            <w:pPr>
              <w:keepNext/>
              <w:keepLines/>
              <w:spacing w:after="0" w:line="240" w:lineRule="auto"/>
              <w:jc w:val="right"/>
              <w:rPr>
                <w:rFonts w:asciiTheme="minorHAnsi" w:hAnsiTheme="minorHAnsi" w:cstheme="minorHAnsi"/>
              </w:rPr>
            </w:pPr>
            <w:r>
              <w:rPr>
                <w:rFonts w:asciiTheme="minorHAnsi" w:hAnsiTheme="minorHAnsi" w:cstheme="minorHAnsi"/>
              </w:rPr>
              <w:t>£500</w:t>
            </w:r>
          </w:p>
        </w:tc>
        <w:tc>
          <w:tcPr>
            <w:tcW w:w="1701" w:type="dxa"/>
            <w:tcBorders>
              <w:top w:val="dotted" w:sz="4" w:space="0" w:color="auto"/>
              <w:bottom w:val="dotted" w:sz="4" w:space="0" w:color="auto"/>
            </w:tcBorders>
            <w:vAlign w:val="center"/>
          </w:tcPr>
          <w:p w14:paraId="67C381F7" w14:textId="2A166685" w:rsidR="00DF6A54" w:rsidRDefault="00DF6A54" w:rsidP="00DF6A54">
            <w:pPr>
              <w:keepNext/>
              <w:keepLines/>
              <w:spacing w:after="0" w:line="240" w:lineRule="auto"/>
              <w:jc w:val="right"/>
              <w:rPr>
                <w:rFonts w:asciiTheme="minorHAnsi" w:hAnsiTheme="minorHAnsi" w:cstheme="minorHAnsi"/>
              </w:rPr>
            </w:pPr>
            <w:r>
              <w:rPr>
                <w:rFonts w:asciiTheme="minorHAnsi" w:hAnsiTheme="minorHAnsi" w:cstheme="minorHAnsi"/>
              </w:rPr>
              <w:t>N/A</w:t>
            </w:r>
          </w:p>
        </w:tc>
        <w:tc>
          <w:tcPr>
            <w:tcW w:w="1701" w:type="dxa"/>
            <w:tcBorders>
              <w:top w:val="dotted" w:sz="4" w:space="0" w:color="auto"/>
              <w:bottom w:val="dotted" w:sz="4" w:space="0" w:color="auto"/>
            </w:tcBorders>
            <w:vAlign w:val="center"/>
          </w:tcPr>
          <w:p w14:paraId="2FD6CD8F" w14:textId="18C59E5C" w:rsidR="00DF6A54" w:rsidRDefault="00DF6A54" w:rsidP="00DF6A54">
            <w:pPr>
              <w:keepNext/>
              <w:keepLines/>
              <w:spacing w:after="0" w:line="240" w:lineRule="auto"/>
              <w:jc w:val="right"/>
              <w:rPr>
                <w:rFonts w:asciiTheme="minorHAnsi" w:hAnsiTheme="minorHAnsi" w:cstheme="minorHAnsi"/>
              </w:rPr>
            </w:pPr>
            <w:r>
              <w:rPr>
                <w:rFonts w:asciiTheme="minorHAnsi" w:hAnsiTheme="minorHAnsi" w:cstheme="minorHAnsi"/>
              </w:rPr>
              <w:t>N/A</w:t>
            </w:r>
          </w:p>
        </w:tc>
      </w:tr>
      <w:tr w:rsidR="00B06AD9" w:rsidRPr="00137A85" w14:paraId="74FD7B82" w14:textId="77777777" w:rsidTr="00372DB9">
        <w:trPr>
          <w:trHeight w:val="283"/>
        </w:trPr>
        <w:tc>
          <w:tcPr>
            <w:tcW w:w="4786" w:type="dxa"/>
            <w:tcBorders>
              <w:top w:val="dotted" w:sz="4" w:space="0" w:color="auto"/>
              <w:bottom w:val="dotted" w:sz="4" w:space="0" w:color="auto"/>
            </w:tcBorders>
            <w:vAlign w:val="center"/>
          </w:tcPr>
          <w:p w14:paraId="5AF0320E" w14:textId="6AEEBA4C" w:rsidR="00B06AD9" w:rsidRPr="00137A85" w:rsidRDefault="00B06AD9" w:rsidP="00B06AD9">
            <w:pPr>
              <w:keepNext/>
              <w:keepLines/>
              <w:spacing w:after="0" w:line="240" w:lineRule="auto"/>
              <w:rPr>
                <w:rFonts w:asciiTheme="minorHAnsi" w:hAnsiTheme="minorHAnsi" w:cstheme="minorHAnsi"/>
                <w:b/>
                <w:bCs/>
              </w:rPr>
            </w:pPr>
            <w:r>
              <w:rPr>
                <w:rFonts w:asciiTheme="minorHAnsi" w:hAnsiTheme="minorHAnsi" w:cstheme="minorHAnsi"/>
              </w:rPr>
              <w:t>Split file process</w:t>
            </w:r>
          </w:p>
        </w:tc>
        <w:tc>
          <w:tcPr>
            <w:tcW w:w="1701" w:type="dxa"/>
            <w:tcBorders>
              <w:top w:val="dotted" w:sz="4" w:space="0" w:color="auto"/>
              <w:bottom w:val="dotted" w:sz="4" w:space="0" w:color="auto"/>
            </w:tcBorders>
            <w:vAlign w:val="center"/>
          </w:tcPr>
          <w:p w14:paraId="4BBD19B4" w14:textId="636DF510" w:rsidR="00B06AD9" w:rsidRPr="00137A85" w:rsidRDefault="00B06AD9" w:rsidP="00B06AD9">
            <w:pPr>
              <w:keepNext/>
              <w:keepLines/>
              <w:spacing w:after="0" w:line="240" w:lineRule="auto"/>
              <w:jc w:val="right"/>
              <w:rPr>
                <w:rFonts w:asciiTheme="minorHAnsi" w:hAnsiTheme="minorHAnsi" w:cstheme="minorHAnsi"/>
              </w:rPr>
            </w:pPr>
            <w:r>
              <w:rPr>
                <w:rFonts w:asciiTheme="minorHAnsi" w:hAnsiTheme="minorHAnsi" w:cstheme="minorHAnsi"/>
              </w:rPr>
              <w:t>£100</w:t>
            </w:r>
          </w:p>
        </w:tc>
        <w:tc>
          <w:tcPr>
            <w:tcW w:w="1701" w:type="dxa"/>
            <w:tcBorders>
              <w:top w:val="dotted" w:sz="4" w:space="0" w:color="auto"/>
              <w:bottom w:val="dotted" w:sz="4" w:space="0" w:color="auto"/>
            </w:tcBorders>
            <w:vAlign w:val="center"/>
          </w:tcPr>
          <w:p w14:paraId="308FE755" w14:textId="0C5F3F9B" w:rsidR="00B06AD9" w:rsidRPr="00137A85" w:rsidRDefault="00B06AD9" w:rsidP="00B06AD9">
            <w:pPr>
              <w:keepNext/>
              <w:keepLines/>
              <w:spacing w:after="0" w:line="240" w:lineRule="auto"/>
              <w:jc w:val="right"/>
              <w:rPr>
                <w:rFonts w:asciiTheme="minorHAnsi" w:hAnsiTheme="minorHAnsi" w:cstheme="minorHAnsi"/>
              </w:rPr>
            </w:pPr>
            <w:r>
              <w:rPr>
                <w:rFonts w:asciiTheme="minorHAnsi" w:hAnsiTheme="minorHAnsi" w:cstheme="minorHAnsi"/>
              </w:rPr>
              <w:t>£150</w:t>
            </w:r>
          </w:p>
        </w:tc>
        <w:tc>
          <w:tcPr>
            <w:tcW w:w="1701" w:type="dxa"/>
            <w:tcBorders>
              <w:top w:val="dotted" w:sz="4" w:space="0" w:color="auto"/>
              <w:bottom w:val="dotted" w:sz="4" w:space="0" w:color="auto"/>
            </w:tcBorders>
            <w:vAlign w:val="center"/>
          </w:tcPr>
          <w:p w14:paraId="1BAA72A9" w14:textId="3D17DA27" w:rsidR="00B06AD9" w:rsidRPr="00137A85" w:rsidRDefault="00B06AD9" w:rsidP="00B06AD9">
            <w:pPr>
              <w:keepNext/>
              <w:keepLines/>
              <w:spacing w:after="0" w:line="240" w:lineRule="auto"/>
              <w:jc w:val="right"/>
              <w:rPr>
                <w:rFonts w:asciiTheme="minorHAnsi" w:hAnsiTheme="minorHAnsi" w:cstheme="minorHAnsi"/>
              </w:rPr>
            </w:pPr>
            <w:r>
              <w:rPr>
                <w:rFonts w:asciiTheme="minorHAnsi" w:hAnsiTheme="minorHAnsi" w:cstheme="minorHAnsi"/>
              </w:rPr>
              <w:t>£200</w:t>
            </w:r>
          </w:p>
        </w:tc>
      </w:tr>
      <w:tr w:rsidR="00DF6A54" w:rsidRPr="00137A85" w14:paraId="7F11D29E" w14:textId="5E98BACB" w:rsidTr="00372DB9">
        <w:trPr>
          <w:trHeight w:val="283"/>
        </w:trPr>
        <w:tc>
          <w:tcPr>
            <w:tcW w:w="4786" w:type="dxa"/>
            <w:tcBorders>
              <w:top w:val="dotted" w:sz="4" w:space="0" w:color="auto"/>
              <w:bottom w:val="dotted" w:sz="4" w:space="0" w:color="auto"/>
            </w:tcBorders>
            <w:vAlign w:val="center"/>
          </w:tcPr>
          <w:p w14:paraId="5450EAF6" w14:textId="77777777" w:rsidR="00DF6A54" w:rsidRPr="00137A85" w:rsidRDefault="00DF6A54" w:rsidP="00DF6A54">
            <w:pPr>
              <w:keepNext/>
              <w:keepLines/>
              <w:spacing w:after="0" w:line="240" w:lineRule="auto"/>
              <w:rPr>
                <w:rFonts w:asciiTheme="minorHAnsi" w:hAnsiTheme="minorHAnsi" w:cstheme="minorHAnsi"/>
                <w:b/>
                <w:bCs/>
              </w:rPr>
            </w:pPr>
          </w:p>
        </w:tc>
        <w:tc>
          <w:tcPr>
            <w:tcW w:w="1701" w:type="dxa"/>
            <w:tcBorders>
              <w:top w:val="dotted" w:sz="4" w:space="0" w:color="auto"/>
              <w:bottom w:val="dotted" w:sz="4" w:space="0" w:color="auto"/>
            </w:tcBorders>
            <w:vAlign w:val="center"/>
          </w:tcPr>
          <w:p w14:paraId="3F52C831" w14:textId="77777777" w:rsidR="00DF6A54" w:rsidRPr="00137A85" w:rsidRDefault="00DF6A54"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72B6CE98" w14:textId="77777777" w:rsidR="00DF6A54" w:rsidRPr="00137A85" w:rsidRDefault="00DF6A54"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2442E167" w14:textId="77777777" w:rsidR="00DF6A54" w:rsidRPr="00137A85" w:rsidRDefault="00DF6A54" w:rsidP="00DF6A54">
            <w:pPr>
              <w:keepNext/>
              <w:keepLines/>
              <w:spacing w:after="0" w:line="240" w:lineRule="auto"/>
              <w:jc w:val="right"/>
              <w:rPr>
                <w:rFonts w:asciiTheme="minorHAnsi" w:hAnsiTheme="minorHAnsi" w:cstheme="minorHAnsi"/>
              </w:rPr>
            </w:pPr>
          </w:p>
        </w:tc>
      </w:tr>
      <w:tr w:rsidR="00DF6A54" w:rsidRPr="00137A85" w14:paraId="18C43870" w14:textId="34CDF639" w:rsidTr="00372DB9">
        <w:trPr>
          <w:trHeight w:val="160"/>
        </w:trPr>
        <w:tc>
          <w:tcPr>
            <w:tcW w:w="4786" w:type="dxa"/>
            <w:tcBorders>
              <w:top w:val="dotted" w:sz="4" w:space="0" w:color="auto"/>
              <w:bottom w:val="dotted" w:sz="4" w:space="0" w:color="auto"/>
            </w:tcBorders>
            <w:vAlign w:val="center"/>
          </w:tcPr>
          <w:p w14:paraId="6ADFF751" w14:textId="20EDBAFE" w:rsidR="00DF6A54" w:rsidRPr="00137A85" w:rsidRDefault="00DF6A54" w:rsidP="00DF6A54">
            <w:pPr>
              <w:keepNext/>
              <w:keepLines/>
              <w:spacing w:after="0" w:line="240" w:lineRule="auto"/>
              <w:rPr>
                <w:rFonts w:asciiTheme="minorHAnsi" w:hAnsiTheme="minorHAnsi" w:cstheme="minorHAnsi"/>
                <w:b/>
                <w:bCs/>
              </w:rPr>
            </w:pPr>
            <w:r w:rsidRPr="00137A85">
              <w:rPr>
                <w:rFonts w:asciiTheme="minorHAnsi" w:hAnsiTheme="minorHAnsi" w:cstheme="minorHAnsi"/>
                <w:b/>
                <w:bCs/>
              </w:rPr>
              <w:t>Linked healthcare records</w:t>
            </w:r>
          </w:p>
        </w:tc>
        <w:tc>
          <w:tcPr>
            <w:tcW w:w="1701" w:type="dxa"/>
            <w:tcBorders>
              <w:top w:val="dotted" w:sz="4" w:space="0" w:color="auto"/>
              <w:bottom w:val="dotted" w:sz="4" w:space="0" w:color="auto"/>
            </w:tcBorders>
            <w:vAlign w:val="center"/>
          </w:tcPr>
          <w:p w14:paraId="2D1FC5AE" w14:textId="77777777" w:rsidR="00DF6A54" w:rsidRPr="00137A85" w:rsidRDefault="00DF6A54" w:rsidP="00DF6A54">
            <w:pPr>
              <w:keepNext/>
              <w:keepLines/>
              <w:spacing w:after="0" w:line="240" w:lineRule="auto"/>
              <w:jc w:val="right"/>
              <w:rPr>
                <w:rFonts w:asciiTheme="minorHAnsi" w:hAnsiTheme="minorHAnsi" w:cstheme="minorHAnsi"/>
                <w:b/>
                <w:bCs/>
              </w:rPr>
            </w:pPr>
          </w:p>
        </w:tc>
        <w:tc>
          <w:tcPr>
            <w:tcW w:w="1701" w:type="dxa"/>
            <w:tcBorders>
              <w:top w:val="dotted" w:sz="4" w:space="0" w:color="auto"/>
              <w:bottom w:val="dotted" w:sz="4" w:space="0" w:color="auto"/>
            </w:tcBorders>
            <w:vAlign w:val="center"/>
          </w:tcPr>
          <w:p w14:paraId="7E13831F" w14:textId="77777777" w:rsidR="00DF6A54" w:rsidRPr="00137A85" w:rsidRDefault="00DF6A54" w:rsidP="00DF6A54">
            <w:pPr>
              <w:keepNext/>
              <w:keepLines/>
              <w:spacing w:after="0" w:line="240" w:lineRule="auto"/>
              <w:jc w:val="right"/>
              <w:rPr>
                <w:rFonts w:asciiTheme="minorHAnsi" w:hAnsiTheme="minorHAnsi" w:cstheme="minorHAnsi"/>
                <w:b/>
                <w:bCs/>
              </w:rPr>
            </w:pPr>
          </w:p>
        </w:tc>
        <w:tc>
          <w:tcPr>
            <w:tcW w:w="1701" w:type="dxa"/>
            <w:tcBorders>
              <w:top w:val="dotted" w:sz="4" w:space="0" w:color="auto"/>
              <w:bottom w:val="dotted" w:sz="4" w:space="0" w:color="auto"/>
            </w:tcBorders>
            <w:vAlign w:val="center"/>
          </w:tcPr>
          <w:p w14:paraId="5C6BBF53" w14:textId="77777777" w:rsidR="00DF6A54" w:rsidRPr="00137A85" w:rsidRDefault="00DF6A54" w:rsidP="00DF6A54">
            <w:pPr>
              <w:keepNext/>
              <w:keepLines/>
              <w:spacing w:after="0" w:line="240" w:lineRule="auto"/>
              <w:jc w:val="right"/>
              <w:rPr>
                <w:rFonts w:asciiTheme="minorHAnsi" w:hAnsiTheme="minorHAnsi" w:cstheme="minorHAnsi"/>
                <w:b/>
                <w:bCs/>
              </w:rPr>
            </w:pPr>
          </w:p>
        </w:tc>
      </w:tr>
      <w:tr w:rsidR="00DF6A54" w:rsidRPr="00333E67" w14:paraId="7CB7BEDE" w14:textId="2C97AC18" w:rsidTr="00372DB9">
        <w:trPr>
          <w:trHeight w:val="283"/>
        </w:trPr>
        <w:tc>
          <w:tcPr>
            <w:tcW w:w="4786" w:type="dxa"/>
            <w:tcBorders>
              <w:top w:val="dotted" w:sz="4" w:space="0" w:color="auto"/>
              <w:bottom w:val="dotted" w:sz="4" w:space="0" w:color="auto"/>
            </w:tcBorders>
            <w:vAlign w:val="center"/>
          </w:tcPr>
          <w:p w14:paraId="7D35C497" w14:textId="6D4EBA7A" w:rsidR="00DF6A54" w:rsidRPr="00261A8C" w:rsidRDefault="00DF6A54" w:rsidP="00DF6A54">
            <w:pPr>
              <w:keepNext/>
              <w:keepLines/>
              <w:spacing w:after="0" w:line="240" w:lineRule="auto"/>
              <w:rPr>
                <w:rFonts w:asciiTheme="minorHAnsi" w:hAnsiTheme="minorHAnsi" w:cstheme="minorHAnsi"/>
                <w:i/>
                <w:iCs/>
              </w:rPr>
            </w:pPr>
            <w:r w:rsidRPr="00261A8C">
              <w:rPr>
                <w:rFonts w:asciiTheme="minorHAnsi" w:hAnsiTheme="minorHAnsi" w:cstheme="minorHAnsi"/>
                <w:i/>
                <w:iCs/>
              </w:rPr>
              <w:t>(</w:t>
            </w:r>
            <w:r>
              <w:rPr>
                <w:rFonts w:asciiTheme="minorHAnsi" w:hAnsiTheme="minorHAnsi" w:cstheme="minorHAnsi"/>
                <w:i/>
                <w:iCs/>
              </w:rPr>
              <w:t>P</w:t>
            </w:r>
            <w:r w:rsidRPr="00261A8C">
              <w:rPr>
                <w:rFonts w:asciiTheme="minorHAnsi" w:hAnsiTheme="minorHAnsi" w:cstheme="minorHAnsi"/>
                <w:i/>
                <w:iCs/>
              </w:rPr>
              <w:t xml:space="preserve">rimary care, </w:t>
            </w:r>
            <w:r>
              <w:rPr>
                <w:rFonts w:asciiTheme="minorHAnsi" w:hAnsiTheme="minorHAnsi" w:cstheme="minorHAnsi"/>
                <w:i/>
                <w:iCs/>
              </w:rPr>
              <w:t>S</w:t>
            </w:r>
            <w:r w:rsidRPr="00261A8C">
              <w:rPr>
                <w:rFonts w:asciiTheme="minorHAnsi" w:hAnsiTheme="minorHAnsi" w:cstheme="minorHAnsi"/>
                <w:i/>
                <w:iCs/>
              </w:rPr>
              <w:t>econdary care, A&amp;E)</w:t>
            </w:r>
          </w:p>
        </w:tc>
        <w:tc>
          <w:tcPr>
            <w:tcW w:w="1701" w:type="dxa"/>
            <w:tcBorders>
              <w:top w:val="dotted" w:sz="4" w:space="0" w:color="auto"/>
              <w:bottom w:val="dotted" w:sz="4" w:space="0" w:color="auto"/>
            </w:tcBorders>
            <w:vAlign w:val="center"/>
          </w:tcPr>
          <w:p w14:paraId="12C3CDB8" w14:textId="77777777" w:rsidR="00DF6A54" w:rsidRPr="00333E67" w:rsidRDefault="00DF6A54"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30AF9752" w14:textId="77777777" w:rsidR="00DF6A54" w:rsidRPr="00333E67" w:rsidRDefault="00DF6A54"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51B1DF7F" w14:textId="77777777" w:rsidR="00DF6A54" w:rsidRPr="00333E67" w:rsidRDefault="00DF6A54" w:rsidP="00DF6A54">
            <w:pPr>
              <w:keepNext/>
              <w:keepLines/>
              <w:spacing w:after="0" w:line="240" w:lineRule="auto"/>
              <w:jc w:val="right"/>
              <w:rPr>
                <w:rFonts w:asciiTheme="minorHAnsi" w:hAnsiTheme="minorHAnsi" w:cstheme="minorHAnsi"/>
              </w:rPr>
            </w:pPr>
          </w:p>
        </w:tc>
      </w:tr>
      <w:tr w:rsidR="00DF6A54" w:rsidRPr="00333E67" w14:paraId="6546286B" w14:textId="2FD7EF9E" w:rsidTr="00372DB9">
        <w:trPr>
          <w:trHeight w:val="283"/>
        </w:trPr>
        <w:tc>
          <w:tcPr>
            <w:tcW w:w="4786" w:type="dxa"/>
            <w:tcBorders>
              <w:top w:val="dotted" w:sz="4" w:space="0" w:color="auto"/>
              <w:bottom w:val="dotted" w:sz="4" w:space="0" w:color="auto"/>
            </w:tcBorders>
            <w:vAlign w:val="center"/>
          </w:tcPr>
          <w:p w14:paraId="3AB5DD01" w14:textId="77777777" w:rsidR="00DF6A54" w:rsidRPr="00333E67" w:rsidRDefault="00DF6A54" w:rsidP="00DF6A54">
            <w:pPr>
              <w:keepNext/>
              <w:keepLines/>
              <w:spacing w:after="0" w:line="240" w:lineRule="auto"/>
              <w:rPr>
                <w:rFonts w:asciiTheme="minorHAnsi" w:hAnsiTheme="minorHAnsi" w:cstheme="minorHAnsi"/>
              </w:rPr>
            </w:pPr>
            <w:r w:rsidRPr="00137A85">
              <w:rPr>
                <w:rFonts w:asciiTheme="minorHAnsi" w:hAnsiTheme="minorHAnsi" w:cstheme="minorHAnsi"/>
              </w:rPr>
              <w:t>Data from one linked healthcare source</w:t>
            </w:r>
            <w:r>
              <w:rPr>
                <w:rFonts w:asciiTheme="minorHAnsi" w:hAnsiTheme="minorHAnsi" w:cstheme="minorHAnsi"/>
                <w:vertAlign w:val="superscript"/>
              </w:rPr>
              <w:t>2</w:t>
            </w:r>
          </w:p>
        </w:tc>
        <w:tc>
          <w:tcPr>
            <w:tcW w:w="1701" w:type="dxa"/>
            <w:tcBorders>
              <w:top w:val="dotted" w:sz="4" w:space="0" w:color="auto"/>
              <w:bottom w:val="dotted" w:sz="4" w:space="0" w:color="auto"/>
            </w:tcBorders>
            <w:vAlign w:val="center"/>
          </w:tcPr>
          <w:p w14:paraId="6DEC51AB" w14:textId="77777777"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+£1,250</w:t>
            </w:r>
          </w:p>
        </w:tc>
        <w:tc>
          <w:tcPr>
            <w:tcW w:w="1701" w:type="dxa"/>
            <w:tcBorders>
              <w:top w:val="dotted" w:sz="4" w:space="0" w:color="auto"/>
              <w:bottom w:val="dotted" w:sz="4" w:space="0" w:color="auto"/>
            </w:tcBorders>
            <w:vAlign w:val="center"/>
          </w:tcPr>
          <w:p w14:paraId="3338DF04" w14:textId="143CA631"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+£1,500</w:t>
            </w:r>
          </w:p>
        </w:tc>
        <w:tc>
          <w:tcPr>
            <w:tcW w:w="1701" w:type="dxa"/>
            <w:tcBorders>
              <w:top w:val="dotted" w:sz="4" w:space="0" w:color="auto"/>
              <w:bottom w:val="dotted" w:sz="4" w:space="0" w:color="auto"/>
            </w:tcBorders>
            <w:vAlign w:val="center"/>
          </w:tcPr>
          <w:p w14:paraId="0A104A22" w14:textId="6FB7C441"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+£1,750</w:t>
            </w:r>
          </w:p>
        </w:tc>
      </w:tr>
      <w:tr w:rsidR="00DF6A54" w:rsidRPr="00333E67" w14:paraId="362E1726" w14:textId="2DF8A3A3" w:rsidTr="00372DB9">
        <w:trPr>
          <w:trHeight w:val="283"/>
        </w:trPr>
        <w:tc>
          <w:tcPr>
            <w:tcW w:w="4786" w:type="dxa"/>
            <w:tcBorders>
              <w:top w:val="dotted" w:sz="4" w:space="0" w:color="auto"/>
              <w:bottom w:val="dotted" w:sz="4" w:space="0" w:color="auto"/>
            </w:tcBorders>
            <w:vAlign w:val="center"/>
          </w:tcPr>
          <w:p w14:paraId="4F899066" w14:textId="77777777" w:rsidR="00DF6A54" w:rsidRPr="00333E67" w:rsidRDefault="00DF6A54" w:rsidP="00DF6A54">
            <w:pPr>
              <w:keepNext/>
              <w:keepLines/>
              <w:spacing w:after="0" w:line="240" w:lineRule="auto"/>
              <w:rPr>
                <w:rFonts w:asciiTheme="minorHAnsi" w:hAnsiTheme="minorHAnsi" w:cstheme="minorHAnsi"/>
              </w:rPr>
            </w:pPr>
            <w:r w:rsidRPr="00137A85">
              <w:rPr>
                <w:rFonts w:asciiTheme="minorHAnsi" w:hAnsiTheme="minorHAnsi" w:cstheme="minorHAnsi"/>
              </w:rPr>
              <w:t xml:space="preserve">Data from </w:t>
            </w:r>
            <w:r>
              <w:rPr>
                <w:rFonts w:asciiTheme="minorHAnsi" w:hAnsiTheme="minorHAnsi" w:cstheme="minorHAnsi"/>
              </w:rPr>
              <w:t>two</w:t>
            </w:r>
            <w:r w:rsidRPr="00137A85">
              <w:rPr>
                <w:rFonts w:asciiTheme="minorHAnsi" w:hAnsiTheme="minorHAnsi" w:cstheme="minorHAnsi"/>
              </w:rPr>
              <w:t xml:space="preserve"> linked healthcare source</w:t>
            </w:r>
            <w:r>
              <w:rPr>
                <w:rFonts w:asciiTheme="minorHAnsi" w:hAnsiTheme="minorHAnsi" w:cstheme="minorHAnsi"/>
              </w:rPr>
              <w:t>s</w:t>
            </w:r>
            <w:r>
              <w:rPr>
                <w:rFonts w:asciiTheme="minorHAnsi" w:hAnsiTheme="minorHAnsi" w:cstheme="minorHAnsi"/>
                <w:vertAlign w:val="superscript"/>
              </w:rPr>
              <w:t>2</w:t>
            </w:r>
          </w:p>
        </w:tc>
        <w:tc>
          <w:tcPr>
            <w:tcW w:w="1701" w:type="dxa"/>
            <w:tcBorders>
              <w:top w:val="dotted" w:sz="4" w:space="0" w:color="auto"/>
              <w:bottom w:val="dotted" w:sz="4" w:space="0" w:color="auto"/>
            </w:tcBorders>
            <w:vAlign w:val="center"/>
          </w:tcPr>
          <w:p w14:paraId="6B7578BC" w14:textId="77777777"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+£1,750</w:t>
            </w:r>
          </w:p>
        </w:tc>
        <w:tc>
          <w:tcPr>
            <w:tcW w:w="1701" w:type="dxa"/>
            <w:tcBorders>
              <w:top w:val="dotted" w:sz="4" w:space="0" w:color="auto"/>
              <w:bottom w:val="dotted" w:sz="4" w:space="0" w:color="auto"/>
            </w:tcBorders>
            <w:vAlign w:val="center"/>
          </w:tcPr>
          <w:p w14:paraId="01826201" w14:textId="616AAD92"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+£2,000</w:t>
            </w:r>
          </w:p>
        </w:tc>
        <w:tc>
          <w:tcPr>
            <w:tcW w:w="1701" w:type="dxa"/>
            <w:tcBorders>
              <w:top w:val="dotted" w:sz="4" w:space="0" w:color="auto"/>
              <w:bottom w:val="dotted" w:sz="4" w:space="0" w:color="auto"/>
            </w:tcBorders>
            <w:vAlign w:val="center"/>
          </w:tcPr>
          <w:p w14:paraId="36AA8147" w14:textId="5F30C0E9"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+£2,250</w:t>
            </w:r>
          </w:p>
        </w:tc>
      </w:tr>
      <w:tr w:rsidR="00DF6A54" w:rsidRPr="00333E67" w14:paraId="44F0DCA8" w14:textId="462E4B32" w:rsidTr="00C56F2D">
        <w:trPr>
          <w:trHeight w:val="283"/>
        </w:trPr>
        <w:tc>
          <w:tcPr>
            <w:tcW w:w="4786" w:type="dxa"/>
            <w:tcBorders>
              <w:top w:val="dotted" w:sz="4" w:space="0" w:color="auto"/>
              <w:bottom w:val="dotted" w:sz="4" w:space="0" w:color="auto"/>
            </w:tcBorders>
            <w:vAlign w:val="center"/>
          </w:tcPr>
          <w:p w14:paraId="213AD1E4" w14:textId="77777777" w:rsidR="00DF6A54" w:rsidRPr="00333E67" w:rsidRDefault="00DF6A54" w:rsidP="00DF6A54">
            <w:pPr>
              <w:keepNext/>
              <w:keepLines/>
              <w:spacing w:after="0" w:line="240" w:lineRule="auto"/>
              <w:rPr>
                <w:rFonts w:asciiTheme="minorHAnsi" w:hAnsiTheme="minorHAnsi" w:cstheme="minorHAnsi"/>
              </w:rPr>
            </w:pPr>
            <w:r w:rsidRPr="00137A85">
              <w:rPr>
                <w:rFonts w:asciiTheme="minorHAnsi" w:hAnsiTheme="minorHAnsi" w:cstheme="minorHAnsi"/>
              </w:rPr>
              <w:t xml:space="preserve">Data from </w:t>
            </w:r>
            <w:r>
              <w:rPr>
                <w:rFonts w:asciiTheme="minorHAnsi" w:hAnsiTheme="minorHAnsi" w:cstheme="minorHAnsi"/>
              </w:rPr>
              <w:t>three</w:t>
            </w:r>
            <w:r w:rsidRPr="00137A85">
              <w:rPr>
                <w:rFonts w:asciiTheme="minorHAnsi" w:hAnsiTheme="minorHAnsi" w:cstheme="minorHAnsi"/>
              </w:rPr>
              <w:t xml:space="preserve"> linked healthcare source</w:t>
            </w:r>
            <w:r>
              <w:rPr>
                <w:rFonts w:asciiTheme="minorHAnsi" w:hAnsiTheme="minorHAnsi" w:cstheme="minorHAnsi"/>
              </w:rPr>
              <w:t>s</w:t>
            </w:r>
            <w:r>
              <w:rPr>
                <w:rFonts w:asciiTheme="minorHAnsi" w:hAnsiTheme="minorHAnsi" w:cstheme="minorHAnsi"/>
                <w:vertAlign w:val="superscript"/>
              </w:rPr>
              <w:t>2</w:t>
            </w:r>
          </w:p>
        </w:tc>
        <w:tc>
          <w:tcPr>
            <w:tcW w:w="1701" w:type="dxa"/>
            <w:tcBorders>
              <w:top w:val="dotted" w:sz="4" w:space="0" w:color="auto"/>
              <w:bottom w:val="dotted" w:sz="4" w:space="0" w:color="auto"/>
            </w:tcBorders>
            <w:vAlign w:val="center"/>
          </w:tcPr>
          <w:p w14:paraId="6892DD6F" w14:textId="77777777"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+£2,250</w:t>
            </w:r>
          </w:p>
        </w:tc>
        <w:tc>
          <w:tcPr>
            <w:tcW w:w="1701" w:type="dxa"/>
            <w:tcBorders>
              <w:top w:val="dotted" w:sz="4" w:space="0" w:color="auto"/>
              <w:bottom w:val="dotted" w:sz="4" w:space="0" w:color="auto"/>
            </w:tcBorders>
            <w:vAlign w:val="center"/>
          </w:tcPr>
          <w:p w14:paraId="63E41203" w14:textId="7127C1CB"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+£2,500</w:t>
            </w:r>
          </w:p>
        </w:tc>
        <w:tc>
          <w:tcPr>
            <w:tcW w:w="1701" w:type="dxa"/>
            <w:tcBorders>
              <w:top w:val="dotted" w:sz="4" w:space="0" w:color="auto"/>
              <w:bottom w:val="dotted" w:sz="4" w:space="0" w:color="auto"/>
            </w:tcBorders>
            <w:vAlign w:val="center"/>
          </w:tcPr>
          <w:p w14:paraId="7907A529" w14:textId="0F9AE393" w:rsidR="00DF6A54" w:rsidRPr="00333E67" w:rsidRDefault="00DF6A54" w:rsidP="00DF6A54">
            <w:pPr>
              <w:keepNext/>
              <w:keepLines/>
              <w:spacing w:after="0" w:line="240" w:lineRule="auto"/>
              <w:jc w:val="right"/>
              <w:rPr>
                <w:rFonts w:asciiTheme="minorHAnsi" w:hAnsiTheme="minorHAnsi" w:cstheme="minorHAnsi"/>
              </w:rPr>
            </w:pPr>
            <w:r w:rsidRPr="00333E67">
              <w:rPr>
                <w:rFonts w:asciiTheme="minorHAnsi" w:hAnsiTheme="minorHAnsi" w:cstheme="minorHAnsi"/>
              </w:rPr>
              <w:t>+£2,750</w:t>
            </w:r>
          </w:p>
        </w:tc>
      </w:tr>
      <w:tr w:rsidR="00C56F2D" w:rsidRPr="00333E67" w14:paraId="522705B0" w14:textId="77777777" w:rsidTr="00C56F2D">
        <w:trPr>
          <w:trHeight w:val="283"/>
        </w:trPr>
        <w:tc>
          <w:tcPr>
            <w:tcW w:w="4786" w:type="dxa"/>
            <w:tcBorders>
              <w:top w:val="dotted" w:sz="4" w:space="0" w:color="auto"/>
              <w:bottom w:val="dotted" w:sz="4" w:space="0" w:color="auto"/>
            </w:tcBorders>
            <w:vAlign w:val="center"/>
          </w:tcPr>
          <w:p w14:paraId="538F449A" w14:textId="77777777" w:rsidR="00C56F2D" w:rsidRPr="00137A85" w:rsidRDefault="00C56F2D" w:rsidP="00DF6A54">
            <w:pPr>
              <w:keepNext/>
              <w:keepLines/>
              <w:spacing w:after="0" w:line="240" w:lineRule="auto"/>
              <w:rPr>
                <w:rFonts w:asciiTheme="minorHAnsi" w:hAnsiTheme="minorHAnsi" w:cstheme="minorHAnsi"/>
              </w:rPr>
            </w:pPr>
          </w:p>
        </w:tc>
        <w:tc>
          <w:tcPr>
            <w:tcW w:w="1701" w:type="dxa"/>
            <w:tcBorders>
              <w:top w:val="dotted" w:sz="4" w:space="0" w:color="auto"/>
              <w:bottom w:val="dotted" w:sz="4" w:space="0" w:color="auto"/>
            </w:tcBorders>
            <w:vAlign w:val="center"/>
          </w:tcPr>
          <w:p w14:paraId="3A47B0FF" w14:textId="77777777" w:rsidR="00C56F2D" w:rsidRPr="00333E67" w:rsidRDefault="00C56F2D"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6B5DF370" w14:textId="77777777" w:rsidR="00C56F2D" w:rsidRPr="00333E67" w:rsidRDefault="00C56F2D"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0E50F080" w14:textId="77777777" w:rsidR="00C56F2D" w:rsidRPr="00333E67" w:rsidRDefault="00C56F2D" w:rsidP="00DF6A54">
            <w:pPr>
              <w:keepNext/>
              <w:keepLines/>
              <w:spacing w:after="0" w:line="240" w:lineRule="auto"/>
              <w:jc w:val="right"/>
              <w:rPr>
                <w:rFonts w:asciiTheme="minorHAnsi" w:hAnsiTheme="minorHAnsi" w:cstheme="minorHAnsi"/>
              </w:rPr>
            </w:pPr>
          </w:p>
        </w:tc>
      </w:tr>
      <w:tr w:rsidR="00C56F2D" w:rsidRPr="00333E67" w14:paraId="5E93F7AB" w14:textId="77777777" w:rsidTr="00C56F2D">
        <w:trPr>
          <w:trHeight w:val="283"/>
        </w:trPr>
        <w:tc>
          <w:tcPr>
            <w:tcW w:w="4786" w:type="dxa"/>
            <w:tcBorders>
              <w:top w:val="dotted" w:sz="4" w:space="0" w:color="auto"/>
              <w:bottom w:val="dotted" w:sz="4" w:space="0" w:color="auto"/>
            </w:tcBorders>
            <w:vAlign w:val="center"/>
          </w:tcPr>
          <w:p w14:paraId="6D2454CB" w14:textId="3F2DBB67" w:rsidR="00C56F2D" w:rsidRPr="00C56F2D" w:rsidRDefault="00C56F2D" w:rsidP="00DF6A54">
            <w:pPr>
              <w:keepNext/>
              <w:keepLines/>
              <w:spacing w:after="0" w:line="240" w:lineRule="auto"/>
              <w:rPr>
                <w:rFonts w:asciiTheme="minorHAnsi" w:hAnsiTheme="minorHAnsi" w:cstheme="minorHAnsi"/>
                <w:b/>
                <w:bCs/>
              </w:rPr>
            </w:pPr>
            <w:r w:rsidRPr="00C56F2D">
              <w:rPr>
                <w:rFonts w:asciiTheme="minorHAnsi" w:hAnsiTheme="minorHAnsi" w:cstheme="minorHAnsi"/>
                <w:b/>
                <w:bCs/>
              </w:rPr>
              <w:t xml:space="preserve">Omics (BiB &amp; </w:t>
            </w:r>
            <w:proofErr w:type="spellStart"/>
            <w:r w:rsidRPr="00C56F2D">
              <w:rPr>
                <w:rFonts w:asciiTheme="minorHAnsi" w:hAnsiTheme="minorHAnsi" w:cstheme="minorHAnsi"/>
                <w:b/>
                <w:bCs/>
              </w:rPr>
              <w:t>BiBBS</w:t>
            </w:r>
            <w:proofErr w:type="spellEnd"/>
            <w:r w:rsidRPr="00C56F2D">
              <w:rPr>
                <w:rFonts w:asciiTheme="minorHAnsi" w:hAnsiTheme="minorHAnsi" w:cstheme="minorHAnsi"/>
                <w:b/>
                <w:bCs/>
              </w:rPr>
              <w:t>)</w:t>
            </w:r>
          </w:p>
        </w:tc>
        <w:tc>
          <w:tcPr>
            <w:tcW w:w="1701" w:type="dxa"/>
            <w:tcBorders>
              <w:top w:val="dotted" w:sz="4" w:space="0" w:color="auto"/>
              <w:bottom w:val="dotted" w:sz="4" w:space="0" w:color="auto"/>
            </w:tcBorders>
            <w:vAlign w:val="center"/>
          </w:tcPr>
          <w:p w14:paraId="25D5D055" w14:textId="77777777" w:rsidR="00C56F2D" w:rsidRPr="00333E67" w:rsidRDefault="00C56F2D"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16A6059A" w14:textId="77777777" w:rsidR="00C56F2D" w:rsidRPr="00333E67" w:rsidRDefault="00C56F2D" w:rsidP="00DF6A54">
            <w:pPr>
              <w:keepNext/>
              <w:keepLines/>
              <w:spacing w:after="0" w:line="240" w:lineRule="auto"/>
              <w:jc w:val="right"/>
              <w:rPr>
                <w:rFonts w:asciiTheme="minorHAnsi" w:hAnsiTheme="minorHAnsi" w:cstheme="minorHAnsi"/>
              </w:rPr>
            </w:pPr>
          </w:p>
        </w:tc>
        <w:tc>
          <w:tcPr>
            <w:tcW w:w="1701" w:type="dxa"/>
            <w:tcBorders>
              <w:top w:val="dotted" w:sz="4" w:space="0" w:color="auto"/>
              <w:bottom w:val="dotted" w:sz="4" w:space="0" w:color="auto"/>
            </w:tcBorders>
            <w:vAlign w:val="center"/>
          </w:tcPr>
          <w:p w14:paraId="7A31ABAD" w14:textId="77777777" w:rsidR="00C56F2D" w:rsidRPr="00333E67" w:rsidRDefault="00C56F2D" w:rsidP="00DF6A54">
            <w:pPr>
              <w:keepNext/>
              <w:keepLines/>
              <w:spacing w:after="0" w:line="240" w:lineRule="auto"/>
              <w:jc w:val="right"/>
              <w:rPr>
                <w:rFonts w:asciiTheme="minorHAnsi" w:hAnsiTheme="minorHAnsi" w:cstheme="minorHAnsi"/>
              </w:rPr>
            </w:pPr>
          </w:p>
        </w:tc>
      </w:tr>
      <w:tr w:rsidR="00C56F2D" w:rsidRPr="00333E67" w14:paraId="633D8C9C" w14:textId="77777777" w:rsidTr="00DF6A54">
        <w:trPr>
          <w:trHeight w:val="283"/>
        </w:trPr>
        <w:tc>
          <w:tcPr>
            <w:tcW w:w="4786" w:type="dxa"/>
            <w:tcBorders>
              <w:top w:val="dotted" w:sz="4" w:space="0" w:color="auto"/>
              <w:bottom w:val="single" w:sz="4" w:space="0" w:color="auto"/>
            </w:tcBorders>
            <w:vAlign w:val="center"/>
          </w:tcPr>
          <w:p w14:paraId="3005E7FA" w14:textId="11D52EA8" w:rsidR="00C56F2D" w:rsidRDefault="00C56F2D" w:rsidP="00DF6A54">
            <w:pPr>
              <w:keepNext/>
              <w:keepLines/>
              <w:spacing w:after="0" w:line="240" w:lineRule="auto"/>
              <w:rPr>
                <w:rFonts w:asciiTheme="minorHAnsi" w:hAnsiTheme="minorHAnsi" w:cstheme="minorHAnsi"/>
              </w:rPr>
            </w:pPr>
            <w:r>
              <w:rPr>
                <w:rFonts w:asciiTheme="minorHAnsi" w:hAnsiTheme="minorHAnsi" w:cstheme="minorHAnsi"/>
              </w:rPr>
              <w:t>Exome sequencing data (</w:t>
            </w:r>
            <w:proofErr w:type="spellStart"/>
            <w:r>
              <w:rPr>
                <w:rFonts w:asciiTheme="minorHAnsi" w:hAnsiTheme="minorHAnsi" w:cstheme="minorHAnsi"/>
              </w:rPr>
              <w:t>vcf</w:t>
            </w:r>
            <w:proofErr w:type="spellEnd"/>
            <w:r>
              <w:rPr>
                <w:rFonts w:asciiTheme="minorHAnsi" w:hAnsiTheme="minorHAnsi" w:cstheme="minorHAnsi"/>
              </w:rPr>
              <w:t xml:space="preserve"> format)</w:t>
            </w:r>
          </w:p>
        </w:tc>
        <w:tc>
          <w:tcPr>
            <w:tcW w:w="1701" w:type="dxa"/>
            <w:tcBorders>
              <w:top w:val="dotted" w:sz="4" w:space="0" w:color="auto"/>
              <w:bottom w:val="single" w:sz="4" w:space="0" w:color="auto"/>
            </w:tcBorders>
            <w:vAlign w:val="center"/>
          </w:tcPr>
          <w:p w14:paraId="6DA12388" w14:textId="7CB4ECD0" w:rsidR="00C56F2D" w:rsidRPr="00333E67" w:rsidRDefault="00C56F2D" w:rsidP="00DF6A54">
            <w:pPr>
              <w:keepNext/>
              <w:keepLines/>
              <w:spacing w:after="0" w:line="240" w:lineRule="auto"/>
              <w:jc w:val="right"/>
              <w:rPr>
                <w:rFonts w:asciiTheme="minorHAnsi" w:hAnsiTheme="minorHAnsi" w:cstheme="minorHAnsi"/>
              </w:rPr>
            </w:pPr>
            <w:r>
              <w:rPr>
                <w:rFonts w:asciiTheme="minorHAnsi" w:hAnsiTheme="minorHAnsi" w:cstheme="minorHAnsi"/>
              </w:rPr>
              <w:t>+£750</w:t>
            </w:r>
          </w:p>
        </w:tc>
        <w:tc>
          <w:tcPr>
            <w:tcW w:w="1701" w:type="dxa"/>
            <w:tcBorders>
              <w:top w:val="dotted" w:sz="4" w:space="0" w:color="auto"/>
            </w:tcBorders>
            <w:vAlign w:val="center"/>
          </w:tcPr>
          <w:p w14:paraId="59DCFDB5" w14:textId="7CC3C04B" w:rsidR="00C56F2D" w:rsidRPr="00333E67" w:rsidRDefault="00C56F2D" w:rsidP="00DF6A54">
            <w:pPr>
              <w:keepNext/>
              <w:keepLines/>
              <w:spacing w:after="0" w:line="240" w:lineRule="auto"/>
              <w:jc w:val="right"/>
              <w:rPr>
                <w:rFonts w:asciiTheme="minorHAnsi" w:hAnsiTheme="minorHAnsi" w:cstheme="minorHAnsi"/>
              </w:rPr>
            </w:pPr>
            <w:r>
              <w:rPr>
                <w:rFonts w:asciiTheme="minorHAnsi" w:hAnsiTheme="minorHAnsi" w:cstheme="minorHAnsi"/>
              </w:rPr>
              <w:t>+£950</w:t>
            </w:r>
          </w:p>
        </w:tc>
        <w:tc>
          <w:tcPr>
            <w:tcW w:w="1701" w:type="dxa"/>
            <w:tcBorders>
              <w:top w:val="dotted" w:sz="4" w:space="0" w:color="auto"/>
            </w:tcBorders>
            <w:vAlign w:val="center"/>
          </w:tcPr>
          <w:p w14:paraId="0DFDF8C6" w14:textId="4471D09C" w:rsidR="00C56F2D" w:rsidRPr="00333E67" w:rsidRDefault="000741E4" w:rsidP="00DF6A54">
            <w:pPr>
              <w:keepNext/>
              <w:keepLines/>
              <w:spacing w:after="0" w:line="240" w:lineRule="auto"/>
              <w:jc w:val="right"/>
              <w:rPr>
                <w:rFonts w:asciiTheme="minorHAnsi" w:hAnsiTheme="minorHAnsi" w:cstheme="minorHAnsi"/>
              </w:rPr>
            </w:pPr>
            <w:r>
              <w:rPr>
                <w:rFonts w:asciiTheme="minorHAnsi" w:hAnsiTheme="minorHAnsi" w:cstheme="minorHAnsi"/>
              </w:rPr>
              <w:t>N/A</w:t>
            </w:r>
          </w:p>
        </w:tc>
      </w:tr>
    </w:tbl>
    <w:p w14:paraId="2B55A0A9" w14:textId="77777777" w:rsidR="00261A8C" w:rsidRDefault="00261A8C" w:rsidP="00445A5B">
      <w:pPr>
        <w:keepNext/>
        <w:keepLines/>
        <w:spacing w:after="120" w:line="280" w:lineRule="atLeast"/>
        <w:jc w:val="both"/>
        <w:rPr>
          <w:rFonts w:asciiTheme="minorHAnsi" w:eastAsia="GE Inspira Pitch" w:hAnsiTheme="minorHAnsi" w:cstheme="minorHAnsi"/>
          <w:sz w:val="24"/>
          <w:szCs w:val="24"/>
        </w:rPr>
      </w:pPr>
    </w:p>
    <w:p w14:paraId="35931001" w14:textId="77777777" w:rsidR="003D1BB0" w:rsidRPr="008B28EC" w:rsidRDefault="003D1BB0" w:rsidP="003D1BB0">
      <w:pPr>
        <w:keepNext/>
        <w:spacing w:after="0" w:line="240" w:lineRule="auto"/>
        <w:rPr>
          <w:rFonts w:asciiTheme="minorHAnsi" w:hAnsiTheme="minorHAnsi" w:cstheme="minorHAnsi"/>
          <w:sz w:val="20"/>
          <w:szCs w:val="20"/>
        </w:rPr>
      </w:pPr>
      <w:r>
        <w:rPr>
          <w:rFonts w:asciiTheme="minorHAnsi" w:hAnsiTheme="minorHAnsi" w:cstheme="minorHAnsi"/>
          <w:sz w:val="20"/>
          <w:szCs w:val="20"/>
          <w:vertAlign w:val="superscript"/>
        </w:rPr>
        <w:t>1</w:t>
      </w:r>
      <w:r w:rsidRPr="008B28EC">
        <w:rPr>
          <w:rFonts w:asciiTheme="minorHAnsi" w:hAnsiTheme="minorHAnsi" w:cstheme="minorHAnsi"/>
          <w:sz w:val="20"/>
          <w:szCs w:val="20"/>
          <w:vertAlign w:val="superscript"/>
        </w:rPr>
        <w:t xml:space="preserve"> </w:t>
      </w:r>
      <w:r w:rsidRPr="008B28EC">
        <w:rPr>
          <w:rFonts w:asciiTheme="minorHAnsi" w:hAnsiTheme="minorHAnsi" w:cstheme="minorHAnsi"/>
          <w:sz w:val="20"/>
          <w:szCs w:val="20"/>
        </w:rPr>
        <w:t>A</w:t>
      </w:r>
      <w:r>
        <w:rPr>
          <w:rFonts w:asciiTheme="minorHAnsi" w:hAnsiTheme="minorHAnsi" w:cstheme="minorHAnsi"/>
          <w:sz w:val="20"/>
          <w:szCs w:val="20"/>
        </w:rPr>
        <w:t xml:space="preserve">pplies if additional data are requested after the data for the original application has been extracted, or for a </w:t>
      </w:r>
      <w:r w:rsidRPr="008B28EC">
        <w:rPr>
          <w:rFonts w:asciiTheme="minorHAnsi" w:hAnsiTheme="minorHAnsi" w:cstheme="minorHAnsi"/>
          <w:sz w:val="20"/>
          <w:szCs w:val="20"/>
        </w:rPr>
        <w:t>data ‘refresh’</w:t>
      </w:r>
      <w:r>
        <w:rPr>
          <w:rFonts w:asciiTheme="minorHAnsi" w:hAnsiTheme="minorHAnsi" w:cstheme="minorHAnsi"/>
          <w:sz w:val="20"/>
          <w:szCs w:val="20"/>
        </w:rPr>
        <w:t xml:space="preserve">. Additional fees may apply depending on the </w:t>
      </w:r>
      <w:r w:rsidRPr="008B28EC">
        <w:rPr>
          <w:rFonts w:asciiTheme="minorHAnsi" w:hAnsiTheme="minorHAnsi" w:cstheme="minorHAnsi"/>
          <w:sz w:val="20"/>
          <w:szCs w:val="20"/>
        </w:rPr>
        <w:t xml:space="preserve">data </w:t>
      </w:r>
      <w:r>
        <w:rPr>
          <w:rFonts w:asciiTheme="minorHAnsi" w:hAnsiTheme="minorHAnsi" w:cstheme="minorHAnsi"/>
          <w:sz w:val="20"/>
          <w:szCs w:val="20"/>
        </w:rPr>
        <w:t>requested.</w:t>
      </w:r>
    </w:p>
    <w:p w14:paraId="65D9C629" w14:textId="77777777" w:rsidR="003D1BB0" w:rsidRPr="008B28EC" w:rsidRDefault="003D1BB0" w:rsidP="003D1BB0">
      <w:pPr>
        <w:keepNext/>
        <w:spacing w:after="0" w:line="240" w:lineRule="auto"/>
        <w:rPr>
          <w:rFonts w:asciiTheme="minorHAnsi" w:hAnsiTheme="minorHAnsi" w:cstheme="minorHAnsi"/>
          <w:sz w:val="20"/>
          <w:szCs w:val="20"/>
        </w:rPr>
      </w:pPr>
      <w:r>
        <w:rPr>
          <w:rFonts w:asciiTheme="minorHAnsi" w:hAnsiTheme="minorHAnsi" w:cstheme="minorHAnsi"/>
          <w:sz w:val="20"/>
          <w:szCs w:val="20"/>
          <w:vertAlign w:val="superscript"/>
        </w:rPr>
        <w:t xml:space="preserve">2 </w:t>
      </w:r>
      <w:r w:rsidRPr="009C04C9">
        <w:rPr>
          <w:rFonts w:asciiTheme="minorHAnsi" w:hAnsiTheme="minorHAnsi" w:cstheme="minorHAnsi"/>
          <w:sz w:val="20"/>
          <w:szCs w:val="20"/>
        </w:rPr>
        <w:t>We can only provide healthcare records for the conditions required to answer your research question and approved by the BiB Executive Committee</w:t>
      </w:r>
      <w:r>
        <w:rPr>
          <w:rFonts w:asciiTheme="minorHAnsi" w:hAnsiTheme="minorHAnsi" w:cstheme="minorHAnsi"/>
          <w:sz w:val="20"/>
          <w:szCs w:val="20"/>
          <w:vertAlign w:val="superscript"/>
        </w:rPr>
        <w:t>.</w:t>
      </w:r>
    </w:p>
    <w:p w14:paraId="08C6497C" w14:textId="77777777" w:rsidR="00DF6A54" w:rsidRDefault="00DF6A54">
      <w:pPr>
        <w:spacing w:after="0" w:line="240" w:lineRule="auto"/>
        <w:rPr>
          <w:rFonts w:asciiTheme="minorHAnsi" w:eastAsia="GE Inspira Pitch" w:hAnsiTheme="minorHAnsi" w:cstheme="minorHAnsi"/>
          <w:b/>
          <w:bCs/>
          <w:sz w:val="24"/>
          <w:szCs w:val="24"/>
        </w:rPr>
      </w:pPr>
      <w:r>
        <w:rPr>
          <w:rFonts w:asciiTheme="minorHAnsi" w:eastAsia="GE Inspira Pitch" w:hAnsiTheme="minorHAnsi" w:cstheme="minorHAnsi"/>
          <w:b/>
          <w:bCs/>
          <w:sz w:val="24"/>
          <w:szCs w:val="24"/>
        </w:rPr>
        <w:br w:type="page"/>
      </w:r>
    </w:p>
    <w:p w14:paraId="44A6835B" w14:textId="77777777" w:rsidR="009C04C9" w:rsidRDefault="009C04C9" w:rsidP="00445A5B">
      <w:pPr>
        <w:keepNext/>
        <w:keepLines/>
        <w:spacing w:after="120" w:line="280" w:lineRule="atLeast"/>
        <w:jc w:val="both"/>
        <w:rPr>
          <w:rFonts w:asciiTheme="minorHAnsi" w:eastAsia="GE Inspira Pitch" w:hAnsiTheme="minorHAnsi" w:cstheme="minorHAnsi"/>
          <w:b/>
          <w:bCs/>
          <w:sz w:val="24"/>
          <w:szCs w:val="24"/>
        </w:rPr>
      </w:pPr>
    </w:p>
    <w:p w14:paraId="3EAF5779" w14:textId="1E83E2F5" w:rsidR="00261A8C" w:rsidRPr="00DF6A54" w:rsidRDefault="00DF6A54" w:rsidP="00445A5B">
      <w:pPr>
        <w:keepNext/>
        <w:keepLines/>
        <w:spacing w:after="120" w:line="280" w:lineRule="atLeast"/>
        <w:jc w:val="both"/>
        <w:rPr>
          <w:rFonts w:asciiTheme="minorHAnsi" w:eastAsia="GE Inspira Pitch" w:hAnsiTheme="minorHAnsi" w:cstheme="minorHAnsi"/>
          <w:b/>
          <w:bCs/>
          <w:sz w:val="24"/>
          <w:szCs w:val="24"/>
        </w:rPr>
      </w:pPr>
      <w:r w:rsidRPr="00DF6A54">
        <w:rPr>
          <w:rFonts w:asciiTheme="minorHAnsi" w:eastAsia="GE Inspira Pitch" w:hAnsiTheme="minorHAnsi" w:cstheme="minorHAnsi"/>
          <w:b/>
          <w:bCs/>
          <w:sz w:val="24"/>
          <w:szCs w:val="24"/>
        </w:rPr>
        <w:t>Study-Specific Add-ons</w:t>
      </w:r>
    </w:p>
    <w:p w14:paraId="7E0C2121" w14:textId="3D6DE326" w:rsidR="00DF6A54" w:rsidRDefault="00DF6A54" w:rsidP="00445A5B">
      <w:pPr>
        <w:keepNext/>
        <w:keepLines/>
        <w:spacing w:after="120" w:line="280" w:lineRule="atLeast"/>
        <w:jc w:val="both"/>
        <w:rPr>
          <w:rFonts w:asciiTheme="minorHAnsi" w:eastAsia="GE Inspira Pitch" w:hAnsiTheme="minorHAnsi" w:cstheme="minorHAnsi"/>
          <w:sz w:val="24"/>
          <w:szCs w:val="24"/>
        </w:rPr>
      </w:pPr>
      <w:r>
        <w:rPr>
          <w:rFonts w:asciiTheme="minorHAnsi" w:eastAsia="GE Inspira Pitch" w:hAnsiTheme="minorHAnsi" w:cstheme="minorHAnsi"/>
          <w:sz w:val="24"/>
          <w:szCs w:val="24"/>
        </w:rPr>
        <w:t xml:space="preserve">These fees apply to specific datasets that are available only for </w:t>
      </w:r>
      <w:r w:rsidR="009C04C9">
        <w:rPr>
          <w:rFonts w:asciiTheme="minorHAnsi" w:eastAsia="GE Inspira Pitch" w:hAnsiTheme="minorHAnsi" w:cstheme="minorHAnsi"/>
          <w:sz w:val="24"/>
          <w:szCs w:val="24"/>
        </w:rPr>
        <w:t>the</w:t>
      </w:r>
      <w:r>
        <w:rPr>
          <w:rFonts w:asciiTheme="minorHAnsi" w:eastAsia="GE Inspira Pitch" w:hAnsiTheme="minorHAnsi" w:cstheme="minorHAnsi"/>
          <w:sz w:val="24"/>
          <w:szCs w:val="24"/>
        </w:rPr>
        <w:t xml:space="preserve"> BiB cohort. They are flat fees added to your total regardless of how many other cohorts you request.</w:t>
      </w:r>
    </w:p>
    <w:p w14:paraId="0621EF5F" w14:textId="77777777" w:rsidR="00261A8C" w:rsidRDefault="00261A8C" w:rsidP="00445A5B">
      <w:pPr>
        <w:keepNext/>
        <w:keepLines/>
        <w:spacing w:after="120" w:line="280" w:lineRule="atLeast"/>
        <w:jc w:val="both"/>
        <w:rPr>
          <w:rFonts w:asciiTheme="minorHAnsi" w:eastAsia="GE Inspira Pitch" w:hAnsiTheme="minorHAnsi" w:cstheme="minorHAnsi"/>
          <w:sz w:val="24"/>
          <w:szCs w:val="24"/>
        </w:rPr>
      </w:pPr>
    </w:p>
    <w:tbl>
      <w:tblPr>
        <w:tblStyle w:val="TableGrid"/>
        <w:tblW w:w="9039" w:type="dxa"/>
        <w:tblLook w:val="04A0" w:firstRow="1" w:lastRow="0" w:firstColumn="1" w:lastColumn="0" w:noHBand="0" w:noVBand="1"/>
      </w:tblPr>
      <w:tblGrid>
        <w:gridCol w:w="6912"/>
        <w:gridCol w:w="2127"/>
      </w:tblGrid>
      <w:tr w:rsidR="00DF6A54" w:rsidRPr="00333E67" w14:paraId="713C1C69" w14:textId="1424F2AC" w:rsidTr="00DF6A54">
        <w:trPr>
          <w:trHeight w:val="596"/>
        </w:trPr>
        <w:tc>
          <w:tcPr>
            <w:tcW w:w="6912" w:type="dxa"/>
            <w:tcBorders>
              <w:top w:val="double" w:sz="4" w:space="0" w:color="auto"/>
            </w:tcBorders>
            <w:vAlign w:val="center"/>
          </w:tcPr>
          <w:p w14:paraId="6E38822B" w14:textId="77777777" w:rsidR="00DF6A54" w:rsidRPr="00333E67" w:rsidRDefault="00DF6A54" w:rsidP="008860F4">
            <w:pPr>
              <w:keepNext/>
              <w:keepLines/>
              <w:spacing w:after="0" w:line="240" w:lineRule="auto"/>
              <w:rPr>
                <w:rFonts w:asciiTheme="minorHAnsi" w:hAnsiTheme="minorHAnsi" w:cstheme="minorHAnsi"/>
                <w:b/>
              </w:rPr>
            </w:pPr>
            <w:r w:rsidRPr="00333E67">
              <w:rPr>
                <w:rFonts w:asciiTheme="minorHAnsi" w:hAnsiTheme="minorHAnsi" w:cstheme="minorHAnsi"/>
                <w:b/>
              </w:rPr>
              <w:t>Data type</w:t>
            </w:r>
          </w:p>
        </w:tc>
        <w:tc>
          <w:tcPr>
            <w:tcW w:w="2127" w:type="dxa"/>
            <w:tcBorders>
              <w:top w:val="double" w:sz="4" w:space="0" w:color="auto"/>
            </w:tcBorders>
            <w:vAlign w:val="center"/>
          </w:tcPr>
          <w:p w14:paraId="47C9B5B8" w14:textId="1BC5E520" w:rsidR="00DF6A54" w:rsidRDefault="00DF6A54" w:rsidP="008860F4">
            <w:pPr>
              <w:keepNext/>
              <w:keepLines/>
              <w:spacing w:after="0" w:line="240" w:lineRule="auto"/>
              <w:jc w:val="center"/>
              <w:rPr>
                <w:rFonts w:asciiTheme="minorHAnsi" w:hAnsiTheme="minorHAnsi" w:cstheme="minorHAnsi"/>
                <w:b/>
              </w:rPr>
            </w:pPr>
            <w:r>
              <w:rPr>
                <w:rFonts w:asciiTheme="minorHAnsi" w:hAnsiTheme="minorHAnsi" w:cstheme="minorHAnsi"/>
                <w:b/>
              </w:rPr>
              <w:t>Fees</w:t>
            </w:r>
          </w:p>
        </w:tc>
      </w:tr>
      <w:tr w:rsidR="00DF6A54" w:rsidRPr="00137A85" w14:paraId="6A9C1DA3" w14:textId="77777777" w:rsidTr="00DF6A54">
        <w:trPr>
          <w:trHeight w:val="283"/>
        </w:trPr>
        <w:tc>
          <w:tcPr>
            <w:tcW w:w="6912" w:type="dxa"/>
            <w:tcBorders>
              <w:top w:val="dotted" w:sz="4" w:space="0" w:color="auto"/>
              <w:bottom w:val="dotted" w:sz="4" w:space="0" w:color="auto"/>
            </w:tcBorders>
            <w:vAlign w:val="center"/>
          </w:tcPr>
          <w:p w14:paraId="1D46B829" w14:textId="472B0602" w:rsidR="00DF6A54" w:rsidRPr="00137A85" w:rsidRDefault="00DF6A54" w:rsidP="008860F4">
            <w:pPr>
              <w:keepNext/>
              <w:keepLines/>
              <w:spacing w:after="0" w:line="240" w:lineRule="auto"/>
              <w:rPr>
                <w:rFonts w:asciiTheme="minorHAnsi" w:hAnsiTheme="minorHAnsi" w:cstheme="minorHAnsi"/>
                <w:b/>
                <w:bCs/>
              </w:rPr>
            </w:pPr>
            <w:r w:rsidRPr="00137A85">
              <w:rPr>
                <w:rFonts w:asciiTheme="minorHAnsi" w:hAnsiTheme="minorHAnsi" w:cstheme="minorHAnsi"/>
                <w:b/>
                <w:bCs/>
              </w:rPr>
              <w:t xml:space="preserve">Child growth data </w:t>
            </w:r>
            <w:r>
              <w:rPr>
                <w:rFonts w:asciiTheme="minorHAnsi" w:hAnsiTheme="minorHAnsi" w:cstheme="minorHAnsi"/>
                <w:b/>
                <w:bCs/>
              </w:rPr>
              <w:t>(BiB Only)</w:t>
            </w:r>
          </w:p>
        </w:tc>
        <w:tc>
          <w:tcPr>
            <w:tcW w:w="2127" w:type="dxa"/>
            <w:tcBorders>
              <w:top w:val="dotted" w:sz="4" w:space="0" w:color="auto"/>
              <w:bottom w:val="dotted" w:sz="4" w:space="0" w:color="auto"/>
            </w:tcBorders>
            <w:vAlign w:val="center"/>
          </w:tcPr>
          <w:p w14:paraId="3D13B7CA" w14:textId="77777777" w:rsidR="00DF6A54" w:rsidRPr="00137A85" w:rsidRDefault="00DF6A54" w:rsidP="008860F4">
            <w:pPr>
              <w:keepNext/>
              <w:keepLines/>
              <w:spacing w:after="0" w:line="240" w:lineRule="auto"/>
              <w:jc w:val="right"/>
              <w:rPr>
                <w:rFonts w:asciiTheme="minorHAnsi" w:hAnsiTheme="minorHAnsi" w:cstheme="minorHAnsi"/>
              </w:rPr>
            </w:pPr>
          </w:p>
        </w:tc>
      </w:tr>
      <w:tr w:rsidR="00DF6A54" w:rsidRPr="00333E67" w14:paraId="364E4319" w14:textId="77777777" w:rsidTr="00DF6A54">
        <w:trPr>
          <w:trHeight w:val="283"/>
        </w:trPr>
        <w:tc>
          <w:tcPr>
            <w:tcW w:w="6912" w:type="dxa"/>
            <w:tcBorders>
              <w:top w:val="dotted" w:sz="4" w:space="0" w:color="auto"/>
              <w:bottom w:val="dotted" w:sz="4" w:space="0" w:color="auto"/>
            </w:tcBorders>
            <w:vAlign w:val="center"/>
          </w:tcPr>
          <w:p w14:paraId="6DF21BDA" w14:textId="7D3F0FF0" w:rsidR="00DF6A54" w:rsidRPr="00333E67" w:rsidRDefault="00DF6A54" w:rsidP="008860F4">
            <w:pPr>
              <w:keepNext/>
              <w:keepLines/>
              <w:spacing w:after="0" w:line="240" w:lineRule="auto"/>
              <w:rPr>
                <w:rFonts w:asciiTheme="minorHAnsi" w:hAnsiTheme="minorHAnsi" w:cstheme="minorHAnsi"/>
              </w:rPr>
            </w:pPr>
            <w:r>
              <w:rPr>
                <w:rFonts w:asciiTheme="minorHAnsi" w:hAnsiTheme="minorHAnsi" w:cstheme="minorHAnsi"/>
              </w:rPr>
              <w:t>National Child Measurement Programme (NCMP)</w:t>
            </w:r>
          </w:p>
        </w:tc>
        <w:tc>
          <w:tcPr>
            <w:tcW w:w="2127" w:type="dxa"/>
            <w:tcBorders>
              <w:top w:val="dotted" w:sz="4" w:space="0" w:color="auto"/>
              <w:bottom w:val="dotted" w:sz="4" w:space="0" w:color="auto"/>
            </w:tcBorders>
            <w:vAlign w:val="center"/>
          </w:tcPr>
          <w:p w14:paraId="7C235C33" w14:textId="11671509" w:rsidR="00DF6A54" w:rsidRPr="00333E67" w:rsidRDefault="00DF6A54" w:rsidP="008860F4">
            <w:pPr>
              <w:keepNext/>
              <w:keepLines/>
              <w:spacing w:after="0" w:line="240" w:lineRule="auto"/>
              <w:jc w:val="right"/>
              <w:rPr>
                <w:rFonts w:asciiTheme="minorHAnsi" w:hAnsiTheme="minorHAnsi" w:cstheme="minorHAnsi"/>
              </w:rPr>
            </w:pPr>
            <w:r>
              <w:rPr>
                <w:rFonts w:asciiTheme="minorHAnsi" w:hAnsiTheme="minorHAnsi" w:cstheme="minorHAnsi"/>
              </w:rPr>
              <w:t>+£250</w:t>
            </w:r>
          </w:p>
        </w:tc>
      </w:tr>
      <w:tr w:rsidR="00DF6A54" w:rsidRPr="00333E67" w14:paraId="0691F7B7" w14:textId="77777777" w:rsidTr="00DF6A54">
        <w:trPr>
          <w:trHeight w:val="283"/>
        </w:trPr>
        <w:tc>
          <w:tcPr>
            <w:tcW w:w="6912" w:type="dxa"/>
            <w:tcBorders>
              <w:top w:val="dotted" w:sz="4" w:space="0" w:color="auto"/>
              <w:bottom w:val="dotted" w:sz="4" w:space="0" w:color="auto"/>
            </w:tcBorders>
            <w:vAlign w:val="center"/>
          </w:tcPr>
          <w:p w14:paraId="705ACC34" w14:textId="51744AAB" w:rsidR="00DF6A54" w:rsidRPr="00333E67" w:rsidRDefault="00DF6A54" w:rsidP="008860F4">
            <w:pPr>
              <w:keepNext/>
              <w:keepLines/>
              <w:spacing w:after="0" w:line="240" w:lineRule="auto"/>
              <w:rPr>
                <w:rFonts w:asciiTheme="minorHAnsi" w:hAnsiTheme="minorHAnsi" w:cstheme="minorHAnsi"/>
              </w:rPr>
            </w:pPr>
            <w:r>
              <w:rPr>
                <w:rFonts w:asciiTheme="minorHAnsi" w:hAnsiTheme="minorHAnsi" w:cstheme="minorHAnsi"/>
              </w:rPr>
              <w:t>Height and weight obtained from linked primary care records</w:t>
            </w:r>
          </w:p>
        </w:tc>
        <w:tc>
          <w:tcPr>
            <w:tcW w:w="2127" w:type="dxa"/>
            <w:tcBorders>
              <w:top w:val="dotted" w:sz="4" w:space="0" w:color="auto"/>
              <w:bottom w:val="dotted" w:sz="4" w:space="0" w:color="auto"/>
            </w:tcBorders>
            <w:vAlign w:val="center"/>
          </w:tcPr>
          <w:p w14:paraId="6658D868" w14:textId="73705E69" w:rsidR="00DF6A54" w:rsidRPr="00333E67" w:rsidRDefault="00DF6A54" w:rsidP="008860F4">
            <w:pPr>
              <w:keepNext/>
              <w:keepLines/>
              <w:spacing w:after="0" w:line="240" w:lineRule="auto"/>
              <w:jc w:val="right"/>
              <w:rPr>
                <w:rFonts w:asciiTheme="minorHAnsi" w:hAnsiTheme="minorHAnsi" w:cstheme="minorHAnsi"/>
              </w:rPr>
            </w:pPr>
            <w:r>
              <w:rPr>
                <w:rFonts w:asciiTheme="minorHAnsi" w:hAnsiTheme="minorHAnsi" w:cstheme="minorHAnsi"/>
              </w:rPr>
              <w:t>+£250</w:t>
            </w:r>
          </w:p>
        </w:tc>
      </w:tr>
      <w:tr w:rsidR="00DF6A54" w:rsidRPr="00137A85" w14:paraId="1B30B94E" w14:textId="77777777" w:rsidTr="00DF6A54">
        <w:trPr>
          <w:trHeight w:val="283"/>
        </w:trPr>
        <w:tc>
          <w:tcPr>
            <w:tcW w:w="6912" w:type="dxa"/>
            <w:tcBorders>
              <w:top w:val="dotted" w:sz="4" w:space="0" w:color="auto"/>
              <w:bottom w:val="dotted" w:sz="4" w:space="0" w:color="auto"/>
            </w:tcBorders>
            <w:vAlign w:val="center"/>
          </w:tcPr>
          <w:p w14:paraId="4929A7C7" w14:textId="77777777" w:rsidR="00DF6A54" w:rsidRPr="00137A85" w:rsidRDefault="00DF6A54" w:rsidP="008860F4">
            <w:pPr>
              <w:keepNext/>
              <w:keepLines/>
              <w:spacing w:after="0" w:line="240" w:lineRule="auto"/>
              <w:rPr>
                <w:rFonts w:asciiTheme="minorHAnsi" w:hAnsiTheme="minorHAnsi" w:cstheme="minorHAnsi"/>
                <w:b/>
                <w:bCs/>
              </w:rPr>
            </w:pPr>
          </w:p>
        </w:tc>
        <w:tc>
          <w:tcPr>
            <w:tcW w:w="2127" w:type="dxa"/>
            <w:tcBorders>
              <w:top w:val="dotted" w:sz="4" w:space="0" w:color="auto"/>
              <w:bottom w:val="dotted" w:sz="4" w:space="0" w:color="auto"/>
            </w:tcBorders>
            <w:vAlign w:val="center"/>
          </w:tcPr>
          <w:p w14:paraId="5E165542" w14:textId="77777777" w:rsidR="00DF6A54" w:rsidRPr="00137A85" w:rsidRDefault="00DF6A54" w:rsidP="008860F4">
            <w:pPr>
              <w:keepNext/>
              <w:keepLines/>
              <w:spacing w:after="0" w:line="240" w:lineRule="auto"/>
              <w:jc w:val="right"/>
              <w:rPr>
                <w:rFonts w:asciiTheme="minorHAnsi" w:hAnsiTheme="minorHAnsi" w:cstheme="minorHAnsi"/>
                <w:b/>
                <w:bCs/>
              </w:rPr>
            </w:pPr>
          </w:p>
        </w:tc>
      </w:tr>
      <w:tr w:rsidR="00DF6A54" w:rsidRPr="000B2624" w14:paraId="766E33CB" w14:textId="77777777" w:rsidTr="00DF6A54">
        <w:trPr>
          <w:trHeight w:val="283"/>
        </w:trPr>
        <w:tc>
          <w:tcPr>
            <w:tcW w:w="6912" w:type="dxa"/>
            <w:tcBorders>
              <w:top w:val="dotted" w:sz="4" w:space="0" w:color="auto"/>
              <w:bottom w:val="dotted" w:sz="4" w:space="0" w:color="auto"/>
            </w:tcBorders>
            <w:vAlign w:val="center"/>
          </w:tcPr>
          <w:p w14:paraId="1BE427AE" w14:textId="0590DBA6" w:rsidR="00DF6A54" w:rsidRPr="000B2624" w:rsidRDefault="00DF6A54" w:rsidP="008860F4">
            <w:pPr>
              <w:keepNext/>
              <w:keepLines/>
              <w:spacing w:after="0" w:line="240" w:lineRule="auto"/>
              <w:rPr>
                <w:rFonts w:asciiTheme="minorHAnsi" w:hAnsiTheme="minorHAnsi" w:cstheme="minorHAnsi"/>
                <w:b/>
                <w:bCs/>
              </w:rPr>
            </w:pPr>
            <w:r>
              <w:rPr>
                <w:rFonts w:asciiTheme="minorHAnsi" w:hAnsiTheme="minorHAnsi" w:cstheme="minorHAnsi"/>
                <w:b/>
                <w:bCs/>
              </w:rPr>
              <w:t>Omics (BiB Only)</w:t>
            </w:r>
          </w:p>
        </w:tc>
        <w:tc>
          <w:tcPr>
            <w:tcW w:w="2127" w:type="dxa"/>
            <w:tcBorders>
              <w:top w:val="dotted" w:sz="4" w:space="0" w:color="auto"/>
              <w:bottom w:val="dotted" w:sz="4" w:space="0" w:color="auto"/>
            </w:tcBorders>
            <w:vAlign w:val="center"/>
          </w:tcPr>
          <w:p w14:paraId="1AD30BC4" w14:textId="2140D217" w:rsidR="00DF6A54" w:rsidRPr="000B2624" w:rsidRDefault="00DF6A54" w:rsidP="008860F4">
            <w:pPr>
              <w:keepNext/>
              <w:keepLines/>
              <w:spacing w:after="0" w:line="240" w:lineRule="auto"/>
              <w:jc w:val="right"/>
              <w:rPr>
                <w:rFonts w:asciiTheme="minorHAnsi" w:hAnsiTheme="minorHAnsi" w:cstheme="minorHAnsi"/>
                <w:b/>
                <w:bCs/>
              </w:rPr>
            </w:pPr>
          </w:p>
        </w:tc>
      </w:tr>
      <w:tr w:rsidR="00DF6A54" w:rsidRPr="00333E67" w14:paraId="77939D65" w14:textId="77777777" w:rsidTr="00DF6A54">
        <w:trPr>
          <w:trHeight w:val="283"/>
        </w:trPr>
        <w:tc>
          <w:tcPr>
            <w:tcW w:w="6912" w:type="dxa"/>
            <w:tcBorders>
              <w:top w:val="dotted" w:sz="4" w:space="0" w:color="auto"/>
              <w:bottom w:val="dotted" w:sz="4" w:space="0" w:color="auto"/>
            </w:tcBorders>
            <w:vAlign w:val="center"/>
          </w:tcPr>
          <w:p w14:paraId="372821E7" w14:textId="0C0510FC" w:rsidR="00DF6A54" w:rsidRPr="00333E67" w:rsidRDefault="00DF6A54" w:rsidP="00E5687C">
            <w:pPr>
              <w:keepNext/>
              <w:keepLines/>
              <w:spacing w:after="0" w:line="240" w:lineRule="auto"/>
              <w:rPr>
                <w:rFonts w:asciiTheme="minorHAnsi" w:hAnsiTheme="minorHAnsi" w:cstheme="minorHAnsi"/>
              </w:rPr>
            </w:pPr>
            <w:r w:rsidRPr="00333E67">
              <w:rPr>
                <w:rFonts w:asciiTheme="minorHAnsi" w:hAnsiTheme="minorHAnsi" w:cstheme="minorHAnsi"/>
              </w:rPr>
              <w:t>Genotype microarray (plink format) including imputations if required</w:t>
            </w:r>
          </w:p>
        </w:tc>
        <w:tc>
          <w:tcPr>
            <w:tcW w:w="2127" w:type="dxa"/>
            <w:tcBorders>
              <w:top w:val="dotted" w:sz="4" w:space="0" w:color="auto"/>
              <w:bottom w:val="dotted" w:sz="4" w:space="0" w:color="auto"/>
            </w:tcBorders>
            <w:vAlign w:val="center"/>
          </w:tcPr>
          <w:p w14:paraId="19A95969" w14:textId="77777777" w:rsidR="00DF6A54" w:rsidRPr="00333E67" w:rsidRDefault="00DF6A54" w:rsidP="008860F4">
            <w:pPr>
              <w:keepNext/>
              <w:keepLines/>
              <w:spacing w:after="0" w:line="240" w:lineRule="auto"/>
              <w:jc w:val="right"/>
              <w:rPr>
                <w:rFonts w:asciiTheme="minorHAnsi" w:hAnsiTheme="minorHAnsi" w:cstheme="minorHAnsi"/>
              </w:rPr>
            </w:pPr>
            <w:r w:rsidRPr="00333E67">
              <w:rPr>
                <w:rFonts w:asciiTheme="minorHAnsi" w:hAnsiTheme="minorHAnsi" w:cstheme="minorHAnsi"/>
              </w:rPr>
              <w:t>+£750</w:t>
            </w:r>
          </w:p>
        </w:tc>
      </w:tr>
      <w:tr w:rsidR="00DF6A54" w:rsidRPr="00333E67" w14:paraId="3123A91E" w14:textId="77777777" w:rsidTr="00DF6A54">
        <w:trPr>
          <w:trHeight w:val="283"/>
        </w:trPr>
        <w:tc>
          <w:tcPr>
            <w:tcW w:w="6912" w:type="dxa"/>
            <w:tcBorders>
              <w:top w:val="dotted" w:sz="4" w:space="0" w:color="auto"/>
              <w:bottom w:val="dotted" w:sz="4" w:space="0" w:color="auto"/>
            </w:tcBorders>
            <w:vAlign w:val="center"/>
          </w:tcPr>
          <w:p w14:paraId="53FE6D0E" w14:textId="6E65BD3B" w:rsidR="00DF6A54" w:rsidRPr="00333E67" w:rsidRDefault="00DF6A54" w:rsidP="008860F4">
            <w:pPr>
              <w:keepNext/>
              <w:keepLines/>
              <w:spacing w:after="0" w:line="240" w:lineRule="auto"/>
              <w:rPr>
                <w:rFonts w:asciiTheme="minorHAnsi" w:hAnsiTheme="minorHAnsi" w:cstheme="minorHAnsi"/>
              </w:rPr>
            </w:pPr>
            <w:r>
              <w:rPr>
                <w:rFonts w:asciiTheme="minorHAnsi" w:hAnsiTheme="minorHAnsi" w:cstheme="minorHAnsi"/>
              </w:rPr>
              <w:t xml:space="preserve">Metabolomics </w:t>
            </w:r>
          </w:p>
        </w:tc>
        <w:tc>
          <w:tcPr>
            <w:tcW w:w="2127" w:type="dxa"/>
            <w:tcBorders>
              <w:top w:val="dotted" w:sz="4" w:space="0" w:color="auto"/>
              <w:bottom w:val="dotted" w:sz="4" w:space="0" w:color="auto"/>
            </w:tcBorders>
            <w:vAlign w:val="center"/>
          </w:tcPr>
          <w:p w14:paraId="62AA89AD" w14:textId="2EC1E7C8" w:rsidR="00DF6A54" w:rsidRPr="00333E67" w:rsidRDefault="00DF6A54" w:rsidP="008860F4">
            <w:pPr>
              <w:keepNext/>
              <w:keepLines/>
              <w:spacing w:after="0" w:line="240" w:lineRule="auto"/>
              <w:jc w:val="right"/>
              <w:rPr>
                <w:rFonts w:asciiTheme="minorHAnsi" w:hAnsiTheme="minorHAnsi" w:cstheme="minorHAnsi"/>
              </w:rPr>
            </w:pPr>
            <w:r w:rsidRPr="00333E67">
              <w:rPr>
                <w:rFonts w:asciiTheme="minorHAnsi" w:hAnsiTheme="minorHAnsi" w:cstheme="minorHAnsi"/>
              </w:rPr>
              <w:t>+£</w:t>
            </w:r>
            <w:r>
              <w:rPr>
                <w:rFonts w:asciiTheme="minorHAnsi" w:hAnsiTheme="minorHAnsi" w:cstheme="minorHAnsi"/>
              </w:rPr>
              <w:t>75</w:t>
            </w:r>
            <w:r w:rsidRPr="00333E67">
              <w:rPr>
                <w:rFonts w:asciiTheme="minorHAnsi" w:hAnsiTheme="minorHAnsi" w:cstheme="minorHAnsi"/>
              </w:rPr>
              <w:t>0</w:t>
            </w:r>
          </w:p>
        </w:tc>
      </w:tr>
      <w:tr w:rsidR="00DF6A54" w:rsidRPr="00333E67" w14:paraId="49B2E0C5" w14:textId="77777777" w:rsidTr="00DF6A54">
        <w:trPr>
          <w:trHeight w:val="283"/>
        </w:trPr>
        <w:tc>
          <w:tcPr>
            <w:tcW w:w="6912" w:type="dxa"/>
            <w:tcBorders>
              <w:top w:val="dotted" w:sz="4" w:space="0" w:color="auto"/>
              <w:bottom w:val="dotted" w:sz="4" w:space="0" w:color="auto"/>
            </w:tcBorders>
            <w:vAlign w:val="center"/>
          </w:tcPr>
          <w:p w14:paraId="3E848120" w14:textId="0F22D7A2" w:rsidR="00DF6A54" w:rsidRPr="00333E67" w:rsidRDefault="00DF6A54" w:rsidP="002E7F47">
            <w:pPr>
              <w:keepNext/>
              <w:keepLines/>
              <w:spacing w:after="0" w:line="240" w:lineRule="auto"/>
              <w:rPr>
                <w:rFonts w:asciiTheme="minorHAnsi" w:hAnsiTheme="minorHAnsi" w:cstheme="minorHAnsi"/>
              </w:rPr>
            </w:pPr>
            <w:r>
              <w:rPr>
                <w:rFonts w:asciiTheme="minorHAnsi" w:hAnsiTheme="minorHAnsi" w:cstheme="minorHAnsi"/>
              </w:rPr>
              <w:t>Proteomics</w:t>
            </w:r>
          </w:p>
        </w:tc>
        <w:tc>
          <w:tcPr>
            <w:tcW w:w="2127" w:type="dxa"/>
            <w:tcBorders>
              <w:top w:val="dotted" w:sz="4" w:space="0" w:color="auto"/>
              <w:bottom w:val="dotted" w:sz="4" w:space="0" w:color="auto"/>
            </w:tcBorders>
            <w:vAlign w:val="center"/>
          </w:tcPr>
          <w:p w14:paraId="7C5A8190" w14:textId="39619DD1" w:rsidR="00DF6A54" w:rsidRPr="00333E67" w:rsidRDefault="00DF6A54" w:rsidP="002E7F47">
            <w:pPr>
              <w:keepNext/>
              <w:keepLines/>
              <w:spacing w:after="0" w:line="240" w:lineRule="auto"/>
              <w:jc w:val="right"/>
              <w:rPr>
                <w:rFonts w:asciiTheme="minorHAnsi" w:hAnsiTheme="minorHAnsi" w:cstheme="minorHAnsi"/>
              </w:rPr>
            </w:pPr>
            <w:r w:rsidRPr="00333E67">
              <w:rPr>
                <w:rFonts w:asciiTheme="minorHAnsi" w:hAnsiTheme="minorHAnsi" w:cstheme="minorHAnsi"/>
              </w:rPr>
              <w:t>+£</w:t>
            </w:r>
            <w:r>
              <w:rPr>
                <w:rFonts w:asciiTheme="minorHAnsi" w:hAnsiTheme="minorHAnsi" w:cstheme="minorHAnsi"/>
              </w:rPr>
              <w:t>50</w:t>
            </w:r>
            <w:r w:rsidRPr="00333E67">
              <w:rPr>
                <w:rFonts w:asciiTheme="minorHAnsi" w:hAnsiTheme="minorHAnsi" w:cstheme="minorHAnsi"/>
              </w:rPr>
              <w:t>0</w:t>
            </w:r>
          </w:p>
        </w:tc>
      </w:tr>
      <w:tr w:rsidR="00DF6A54" w:rsidRPr="00333E67" w14:paraId="228EB029" w14:textId="77777777" w:rsidTr="00DF6A54">
        <w:trPr>
          <w:trHeight w:val="283"/>
        </w:trPr>
        <w:tc>
          <w:tcPr>
            <w:tcW w:w="6912" w:type="dxa"/>
            <w:tcBorders>
              <w:top w:val="dotted" w:sz="4" w:space="0" w:color="auto"/>
              <w:bottom w:val="dotted" w:sz="4" w:space="0" w:color="auto"/>
            </w:tcBorders>
            <w:vAlign w:val="center"/>
          </w:tcPr>
          <w:p w14:paraId="401BB439" w14:textId="0537B20C" w:rsidR="00DF6A54" w:rsidRPr="00333E67" w:rsidRDefault="00DF6A54" w:rsidP="008860F4">
            <w:pPr>
              <w:keepNext/>
              <w:keepLines/>
              <w:spacing w:after="0" w:line="240" w:lineRule="auto"/>
              <w:rPr>
                <w:rFonts w:asciiTheme="minorHAnsi" w:hAnsiTheme="minorHAnsi" w:cstheme="minorHAnsi"/>
              </w:rPr>
            </w:pPr>
            <w:proofErr w:type="spellStart"/>
            <w:r>
              <w:rPr>
                <w:rFonts w:asciiTheme="minorHAnsi" w:hAnsiTheme="minorHAnsi" w:cstheme="minorHAnsi"/>
              </w:rPr>
              <w:t>Glycomics</w:t>
            </w:r>
            <w:proofErr w:type="spellEnd"/>
          </w:p>
        </w:tc>
        <w:tc>
          <w:tcPr>
            <w:tcW w:w="2127" w:type="dxa"/>
            <w:tcBorders>
              <w:top w:val="dotted" w:sz="4" w:space="0" w:color="auto"/>
              <w:bottom w:val="dotted" w:sz="4" w:space="0" w:color="auto"/>
            </w:tcBorders>
            <w:vAlign w:val="center"/>
          </w:tcPr>
          <w:p w14:paraId="01DDBDC3" w14:textId="0C52A426" w:rsidR="00DF6A54" w:rsidRPr="00333E67" w:rsidRDefault="00DF6A54" w:rsidP="008860F4">
            <w:pPr>
              <w:keepNext/>
              <w:keepLines/>
              <w:spacing w:after="0" w:line="240" w:lineRule="auto"/>
              <w:jc w:val="right"/>
              <w:rPr>
                <w:rFonts w:asciiTheme="minorHAnsi" w:hAnsiTheme="minorHAnsi" w:cstheme="minorHAnsi"/>
              </w:rPr>
            </w:pPr>
            <w:r w:rsidRPr="00333E67">
              <w:rPr>
                <w:rFonts w:asciiTheme="minorHAnsi" w:hAnsiTheme="minorHAnsi" w:cstheme="minorHAnsi"/>
              </w:rPr>
              <w:t>+£</w:t>
            </w:r>
            <w:r>
              <w:rPr>
                <w:rFonts w:asciiTheme="minorHAnsi" w:hAnsiTheme="minorHAnsi" w:cstheme="minorHAnsi"/>
              </w:rPr>
              <w:t>25</w:t>
            </w:r>
            <w:r w:rsidRPr="00333E67">
              <w:rPr>
                <w:rFonts w:asciiTheme="minorHAnsi" w:hAnsiTheme="minorHAnsi" w:cstheme="minorHAnsi"/>
              </w:rPr>
              <w:t>0</w:t>
            </w:r>
          </w:p>
        </w:tc>
      </w:tr>
      <w:tr w:rsidR="00DF6A54" w:rsidRPr="00333E67" w14:paraId="13E208B8" w14:textId="77777777" w:rsidTr="00DF6A54">
        <w:trPr>
          <w:trHeight w:val="283"/>
        </w:trPr>
        <w:tc>
          <w:tcPr>
            <w:tcW w:w="6912" w:type="dxa"/>
            <w:tcBorders>
              <w:top w:val="dotted" w:sz="4" w:space="0" w:color="auto"/>
              <w:bottom w:val="dotted" w:sz="4" w:space="0" w:color="auto"/>
            </w:tcBorders>
            <w:vAlign w:val="center"/>
          </w:tcPr>
          <w:p w14:paraId="120049D6" w14:textId="2E33FF35" w:rsidR="00DF6A54" w:rsidRPr="00333E67" w:rsidRDefault="00DF6A54" w:rsidP="008860F4">
            <w:pPr>
              <w:keepNext/>
              <w:keepLines/>
              <w:spacing w:after="0" w:line="240" w:lineRule="auto"/>
              <w:rPr>
                <w:rFonts w:asciiTheme="minorHAnsi" w:hAnsiTheme="minorHAnsi" w:cstheme="minorHAnsi"/>
              </w:rPr>
            </w:pPr>
            <w:r w:rsidRPr="00333E67">
              <w:rPr>
                <w:rFonts w:asciiTheme="minorHAnsi" w:hAnsiTheme="minorHAnsi" w:cstheme="minorHAnsi"/>
              </w:rPr>
              <w:t xml:space="preserve">DNA methylation </w:t>
            </w:r>
          </w:p>
        </w:tc>
        <w:tc>
          <w:tcPr>
            <w:tcW w:w="2127" w:type="dxa"/>
            <w:tcBorders>
              <w:top w:val="dotted" w:sz="4" w:space="0" w:color="auto"/>
              <w:bottom w:val="dotted" w:sz="4" w:space="0" w:color="auto"/>
            </w:tcBorders>
            <w:vAlign w:val="center"/>
          </w:tcPr>
          <w:p w14:paraId="301D480C" w14:textId="77777777" w:rsidR="00DF6A54" w:rsidRPr="00333E67" w:rsidRDefault="00DF6A54" w:rsidP="008860F4">
            <w:pPr>
              <w:keepNext/>
              <w:keepLines/>
              <w:spacing w:after="0" w:line="240" w:lineRule="auto"/>
              <w:jc w:val="right"/>
              <w:rPr>
                <w:rFonts w:asciiTheme="minorHAnsi" w:hAnsiTheme="minorHAnsi" w:cstheme="minorHAnsi"/>
              </w:rPr>
            </w:pPr>
            <w:r w:rsidRPr="00333E67">
              <w:rPr>
                <w:rFonts w:asciiTheme="minorHAnsi" w:hAnsiTheme="minorHAnsi" w:cstheme="minorHAnsi"/>
              </w:rPr>
              <w:t>+£750</w:t>
            </w:r>
          </w:p>
        </w:tc>
      </w:tr>
      <w:tr w:rsidR="00DF6A54" w:rsidRPr="00333E67" w14:paraId="54E17D47" w14:textId="77777777" w:rsidTr="00DF6A54">
        <w:trPr>
          <w:trHeight w:val="283"/>
        </w:trPr>
        <w:tc>
          <w:tcPr>
            <w:tcW w:w="6912" w:type="dxa"/>
            <w:tcBorders>
              <w:top w:val="dotted" w:sz="4" w:space="0" w:color="auto"/>
              <w:bottom w:val="dotted" w:sz="4" w:space="0" w:color="auto"/>
            </w:tcBorders>
            <w:vAlign w:val="center"/>
          </w:tcPr>
          <w:p w14:paraId="0C5BCB89" w14:textId="77777777" w:rsidR="00DF6A54" w:rsidRPr="00333E67" w:rsidRDefault="00DF6A54" w:rsidP="008860F4">
            <w:pPr>
              <w:keepNext/>
              <w:keepLines/>
              <w:spacing w:after="0" w:line="240" w:lineRule="auto"/>
              <w:rPr>
                <w:rFonts w:asciiTheme="minorHAnsi" w:hAnsiTheme="minorHAnsi" w:cstheme="minorHAnsi"/>
              </w:rPr>
            </w:pPr>
          </w:p>
        </w:tc>
        <w:tc>
          <w:tcPr>
            <w:tcW w:w="2127" w:type="dxa"/>
            <w:tcBorders>
              <w:top w:val="dotted" w:sz="4" w:space="0" w:color="auto"/>
              <w:bottom w:val="dotted" w:sz="4" w:space="0" w:color="auto"/>
            </w:tcBorders>
            <w:vAlign w:val="center"/>
          </w:tcPr>
          <w:p w14:paraId="389C07BC" w14:textId="77777777" w:rsidR="00DF6A54" w:rsidRDefault="00DF6A54" w:rsidP="008860F4">
            <w:pPr>
              <w:keepNext/>
              <w:keepLines/>
              <w:spacing w:after="0" w:line="240" w:lineRule="auto"/>
              <w:jc w:val="right"/>
              <w:rPr>
                <w:rFonts w:asciiTheme="minorHAnsi" w:hAnsiTheme="minorHAnsi" w:cstheme="minorHAnsi"/>
              </w:rPr>
            </w:pPr>
          </w:p>
        </w:tc>
      </w:tr>
      <w:tr w:rsidR="00DF6A54" w:rsidRPr="00333E67" w14:paraId="2338BF0A" w14:textId="77777777" w:rsidTr="00DF6A54">
        <w:trPr>
          <w:trHeight w:val="283"/>
        </w:trPr>
        <w:tc>
          <w:tcPr>
            <w:tcW w:w="6912" w:type="dxa"/>
            <w:tcBorders>
              <w:top w:val="dotted" w:sz="4" w:space="0" w:color="auto"/>
              <w:bottom w:val="dotted" w:sz="4" w:space="0" w:color="auto"/>
            </w:tcBorders>
            <w:vAlign w:val="center"/>
          </w:tcPr>
          <w:p w14:paraId="10182DEA" w14:textId="2FB3C434" w:rsidR="00DF6A54" w:rsidRPr="00DF6A54" w:rsidRDefault="00DF6A54" w:rsidP="008860F4">
            <w:pPr>
              <w:keepNext/>
              <w:keepLines/>
              <w:spacing w:after="0" w:line="240" w:lineRule="auto"/>
              <w:rPr>
                <w:rFonts w:asciiTheme="minorHAnsi" w:hAnsiTheme="minorHAnsi" w:cstheme="minorHAnsi"/>
                <w:b/>
                <w:bCs/>
              </w:rPr>
            </w:pPr>
            <w:r w:rsidRPr="00DF6A54">
              <w:rPr>
                <w:rFonts w:asciiTheme="minorHAnsi" w:hAnsiTheme="minorHAnsi" w:cstheme="minorHAnsi"/>
                <w:b/>
                <w:bCs/>
              </w:rPr>
              <w:t>Other</w:t>
            </w:r>
          </w:p>
        </w:tc>
        <w:tc>
          <w:tcPr>
            <w:tcW w:w="2127" w:type="dxa"/>
            <w:tcBorders>
              <w:top w:val="dotted" w:sz="4" w:space="0" w:color="auto"/>
              <w:bottom w:val="dotted" w:sz="4" w:space="0" w:color="auto"/>
            </w:tcBorders>
            <w:vAlign w:val="center"/>
          </w:tcPr>
          <w:p w14:paraId="0AA62727" w14:textId="77777777" w:rsidR="00DF6A54" w:rsidRDefault="00DF6A54" w:rsidP="008860F4">
            <w:pPr>
              <w:keepNext/>
              <w:keepLines/>
              <w:spacing w:after="0" w:line="240" w:lineRule="auto"/>
              <w:jc w:val="right"/>
              <w:rPr>
                <w:rFonts w:asciiTheme="minorHAnsi" w:hAnsiTheme="minorHAnsi" w:cstheme="minorHAnsi"/>
              </w:rPr>
            </w:pPr>
          </w:p>
        </w:tc>
      </w:tr>
      <w:tr w:rsidR="000741E4" w:rsidRPr="00333E67" w14:paraId="0F5E0667" w14:textId="77777777" w:rsidTr="00DF6A54">
        <w:trPr>
          <w:trHeight w:val="283"/>
        </w:trPr>
        <w:tc>
          <w:tcPr>
            <w:tcW w:w="6912" w:type="dxa"/>
            <w:tcBorders>
              <w:top w:val="dotted" w:sz="4" w:space="0" w:color="auto"/>
              <w:bottom w:val="dotted" w:sz="4" w:space="0" w:color="auto"/>
            </w:tcBorders>
            <w:vAlign w:val="center"/>
          </w:tcPr>
          <w:p w14:paraId="1B2BDC11" w14:textId="56AA1DA4" w:rsidR="000741E4" w:rsidRPr="00333E67" w:rsidRDefault="000741E4" w:rsidP="008860F4">
            <w:pPr>
              <w:keepNext/>
              <w:keepLines/>
              <w:spacing w:after="0" w:line="240" w:lineRule="auto"/>
              <w:rPr>
                <w:rFonts w:asciiTheme="minorHAnsi" w:hAnsiTheme="minorHAnsi" w:cstheme="minorHAnsi"/>
              </w:rPr>
            </w:pPr>
            <w:r>
              <w:rPr>
                <w:rFonts w:asciiTheme="minorHAnsi" w:hAnsiTheme="minorHAnsi" w:cstheme="minorHAnsi"/>
              </w:rPr>
              <w:t>JU:MP</w:t>
            </w:r>
          </w:p>
        </w:tc>
        <w:tc>
          <w:tcPr>
            <w:tcW w:w="2127" w:type="dxa"/>
            <w:tcBorders>
              <w:top w:val="dotted" w:sz="4" w:space="0" w:color="auto"/>
              <w:bottom w:val="dotted" w:sz="4" w:space="0" w:color="auto"/>
            </w:tcBorders>
            <w:vAlign w:val="center"/>
          </w:tcPr>
          <w:p w14:paraId="7CA63577" w14:textId="25AE63B6" w:rsidR="000741E4" w:rsidRDefault="000741E4" w:rsidP="008860F4">
            <w:pPr>
              <w:keepNext/>
              <w:keepLines/>
              <w:spacing w:after="0" w:line="240" w:lineRule="auto"/>
              <w:jc w:val="right"/>
              <w:rPr>
                <w:rFonts w:asciiTheme="minorHAnsi" w:hAnsiTheme="minorHAnsi" w:cstheme="minorHAnsi"/>
              </w:rPr>
            </w:pPr>
            <w:r>
              <w:rPr>
                <w:rFonts w:asciiTheme="minorHAnsi" w:hAnsiTheme="minorHAnsi" w:cstheme="minorHAnsi"/>
              </w:rPr>
              <w:t>£500</w:t>
            </w:r>
          </w:p>
        </w:tc>
      </w:tr>
      <w:tr w:rsidR="00DF6A54" w:rsidRPr="00333E67" w14:paraId="0E88CEA1" w14:textId="77777777" w:rsidTr="00DF6A54">
        <w:trPr>
          <w:trHeight w:val="283"/>
        </w:trPr>
        <w:tc>
          <w:tcPr>
            <w:tcW w:w="6912" w:type="dxa"/>
            <w:tcBorders>
              <w:top w:val="dotted" w:sz="4" w:space="0" w:color="auto"/>
              <w:bottom w:val="dotted" w:sz="4" w:space="0" w:color="auto"/>
            </w:tcBorders>
            <w:vAlign w:val="center"/>
          </w:tcPr>
          <w:p w14:paraId="6175368F" w14:textId="750E61F0" w:rsidR="00DF6A54" w:rsidRPr="00333E67" w:rsidRDefault="00DF6A54" w:rsidP="008860F4">
            <w:pPr>
              <w:keepNext/>
              <w:keepLines/>
              <w:spacing w:after="0" w:line="240" w:lineRule="auto"/>
              <w:rPr>
                <w:rFonts w:asciiTheme="minorHAnsi" w:hAnsiTheme="minorHAnsi" w:cstheme="minorHAnsi"/>
              </w:rPr>
            </w:pPr>
            <w:r w:rsidRPr="00333E67">
              <w:rPr>
                <w:rFonts w:asciiTheme="minorHAnsi" w:hAnsiTheme="minorHAnsi" w:cstheme="minorHAnsi"/>
              </w:rPr>
              <w:t>Biosample transfers</w:t>
            </w:r>
          </w:p>
        </w:tc>
        <w:tc>
          <w:tcPr>
            <w:tcW w:w="2127" w:type="dxa"/>
            <w:tcBorders>
              <w:top w:val="dotted" w:sz="4" w:space="0" w:color="auto"/>
              <w:bottom w:val="dotted" w:sz="4" w:space="0" w:color="auto"/>
            </w:tcBorders>
            <w:vAlign w:val="center"/>
          </w:tcPr>
          <w:p w14:paraId="68BB033C" w14:textId="044FB969" w:rsidR="00DF6A54" w:rsidRPr="00333E67" w:rsidRDefault="00DF6A54" w:rsidP="008860F4">
            <w:pPr>
              <w:keepNext/>
              <w:keepLines/>
              <w:spacing w:after="0" w:line="240" w:lineRule="auto"/>
              <w:jc w:val="right"/>
              <w:rPr>
                <w:rFonts w:asciiTheme="minorHAnsi" w:hAnsiTheme="minorHAnsi" w:cstheme="minorHAnsi"/>
              </w:rPr>
            </w:pPr>
            <w:r>
              <w:rPr>
                <w:rFonts w:asciiTheme="minorHAnsi" w:hAnsiTheme="minorHAnsi" w:cstheme="minorHAnsi"/>
              </w:rPr>
              <w:t>+£500 + lab costs</w:t>
            </w:r>
          </w:p>
        </w:tc>
      </w:tr>
      <w:tr w:rsidR="00DF6A54" w:rsidRPr="00333E67" w14:paraId="3D2DEC1A" w14:textId="77777777" w:rsidTr="00DF6A54">
        <w:trPr>
          <w:trHeight w:val="283"/>
        </w:trPr>
        <w:tc>
          <w:tcPr>
            <w:tcW w:w="6912" w:type="dxa"/>
            <w:tcBorders>
              <w:top w:val="dotted" w:sz="4" w:space="0" w:color="auto"/>
            </w:tcBorders>
            <w:vAlign w:val="center"/>
          </w:tcPr>
          <w:p w14:paraId="316BBF3F" w14:textId="48AD5917" w:rsidR="00DF6A54" w:rsidRPr="00DF6A54" w:rsidRDefault="00DF6A54" w:rsidP="008860F4">
            <w:pPr>
              <w:keepNext/>
              <w:keepLines/>
              <w:spacing w:after="0" w:line="240" w:lineRule="auto"/>
              <w:rPr>
                <w:rFonts w:asciiTheme="minorHAnsi" w:hAnsiTheme="minorHAnsi" w:cstheme="minorHAnsi"/>
              </w:rPr>
            </w:pPr>
            <w:r w:rsidRPr="00DF6A54">
              <w:rPr>
                <w:rFonts w:asciiTheme="minorHAnsi" w:hAnsiTheme="minorHAnsi" w:cstheme="minorHAnsi"/>
              </w:rPr>
              <w:t>Bespoke data request</w:t>
            </w:r>
            <w:r w:rsidRPr="00DF6A54">
              <w:rPr>
                <w:rFonts w:asciiTheme="minorHAnsi" w:hAnsiTheme="minorHAnsi" w:cstheme="minorHAnsi"/>
                <w:vertAlign w:val="superscript"/>
              </w:rPr>
              <w:t>3</w:t>
            </w:r>
          </w:p>
        </w:tc>
        <w:tc>
          <w:tcPr>
            <w:tcW w:w="2127" w:type="dxa"/>
            <w:tcBorders>
              <w:top w:val="dotted" w:sz="4" w:space="0" w:color="auto"/>
            </w:tcBorders>
            <w:vAlign w:val="center"/>
          </w:tcPr>
          <w:p w14:paraId="0D9495AD" w14:textId="5236D0FC" w:rsidR="00DF6A54" w:rsidRPr="00333E67" w:rsidRDefault="00DF6A54" w:rsidP="008860F4">
            <w:pPr>
              <w:keepNext/>
              <w:keepLines/>
              <w:spacing w:after="0" w:line="240" w:lineRule="auto"/>
              <w:jc w:val="right"/>
              <w:rPr>
                <w:rFonts w:asciiTheme="minorHAnsi" w:hAnsiTheme="minorHAnsi" w:cstheme="minorHAnsi"/>
              </w:rPr>
            </w:pPr>
            <w:r>
              <w:rPr>
                <w:rFonts w:asciiTheme="minorHAnsi" w:hAnsiTheme="minorHAnsi" w:cstheme="minorHAnsi"/>
              </w:rPr>
              <w:t>+POA</w:t>
            </w:r>
          </w:p>
        </w:tc>
      </w:tr>
    </w:tbl>
    <w:p w14:paraId="3421E33E" w14:textId="5FE5A0DF" w:rsidR="008860F4" w:rsidRDefault="008860F4" w:rsidP="008B28EC">
      <w:pPr>
        <w:keepNext/>
        <w:spacing w:after="0" w:line="240" w:lineRule="auto"/>
        <w:jc w:val="both"/>
        <w:rPr>
          <w:rFonts w:asciiTheme="minorHAnsi" w:hAnsiTheme="minorHAnsi" w:cstheme="minorHAnsi"/>
          <w:sz w:val="20"/>
          <w:szCs w:val="20"/>
          <w:vertAlign w:val="superscript"/>
        </w:rPr>
      </w:pPr>
    </w:p>
    <w:p w14:paraId="7E1138C3" w14:textId="478DE794" w:rsidR="00333E67" w:rsidRPr="008B28EC" w:rsidRDefault="00137A85" w:rsidP="008860F4">
      <w:pPr>
        <w:keepNext/>
        <w:spacing w:after="0" w:line="240" w:lineRule="auto"/>
        <w:rPr>
          <w:rFonts w:asciiTheme="minorHAnsi" w:hAnsiTheme="minorHAnsi" w:cstheme="minorHAnsi"/>
          <w:sz w:val="20"/>
          <w:szCs w:val="20"/>
        </w:rPr>
      </w:pPr>
      <w:r>
        <w:rPr>
          <w:rFonts w:asciiTheme="minorHAnsi" w:hAnsiTheme="minorHAnsi" w:cstheme="minorHAnsi"/>
          <w:sz w:val="20"/>
          <w:szCs w:val="20"/>
          <w:vertAlign w:val="superscript"/>
        </w:rPr>
        <w:t xml:space="preserve">3 </w:t>
      </w:r>
      <w:r w:rsidRPr="009C04C9">
        <w:rPr>
          <w:rFonts w:asciiTheme="minorHAnsi" w:hAnsiTheme="minorHAnsi" w:cstheme="minorHAnsi"/>
          <w:sz w:val="20"/>
          <w:szCs w:val="20"/>
        </w:rPr>
        <w:t xml:space="preserve">Bespoke data requests generally – though not exclusively – relate to linked healthcare records. As described above, we </w:t>
      </w:r>
      <w:proofErr w:type="gramStart"/>
      <w:r w:rsidRPr="009C04C9">
        <w:rPr>
          <w:rFonts w:asciiTheme="minorHAnsi" w:hAnsiTheme="minorHAnsi" w:cstheme="minorHAnsi"/>
          <w:sz w:val="20"/>
          <w:szCs w:val="20"/>
        </w:rPr>
        <w:t>are not able to</w:t>
      </w:r>
      <w:proofErr w:type="gramEnd"/>
      <w:r w:rsidRPr="009C04C9">
        <w:rPr>
          <w:rFonts w:asciiTheme="minorHAnsi" w:hAnsiTheme="minorHAnsi" w:cstheme="minorHAnsi"/>
          <w:sz w:val="20"/>
          <w:szCs w:val="20"/>
        </w:rPr>
        <w:t xml:space="preserve"> provide all records for our participants; only conditions specified in the EoI and approved by the BiB Executive Committee may be shared. However, in some instances researchers may wish to know more general information, e.g. the number of GP events, A&amp;E attendances or hospital admissions per participant over a specified </w:t>
      </w:r>
      <w:proofErr w:type="gramStart"/>
      <w:r w:rsidRPr="009C04C9">
        <w:rPr>
          <w:rFonts w:asciiTheme="minorHAnsi" w:hAnsiTheme="minorHAnsi" w:cstheme="minorHAnsi"/>
          <w:sz w:val="20"/>
          <w:szCs w:val="20"/>
        </w:rPr>
        <w:t>time period</w:t>
      </w:r>
      <w:proofErr w:type="gramEnd"/>
      <w:r w:rsidRPr="009C04C9">
        <w:rPr>
          <w:rFonts w:asciiTheme="minorHAnsi" w:hAnsiTheme="minorHAnsi" w:cstheme="minorHAnsi"/>
          <w:sz w:val="20"/>
          <w:szCs w:val="20"/>
        </w:rPr>
        <w:t>.</w:t>
      </w:r>
    </w:p>
    <w:p w14:paraId="6C5C2ED9" w14:textId="77777777" w:rsidR="009C04C9" w:rsidRDefault="009C04C9" w:rsidP="008860F4">
      <w:pPr>
        <w:keepNext/>
        <w:spacing w:after="0" w:line="240" w:lineRule="auto"/>
        <w:rPr>
          <w:rFonts w:asciiTheme="minorHAnsi" w:hAnsiTheme="minorHAnsi" w:cstheme="minorHAnsi"/>
          <w:sz w:val="20"/>
          <w:szCs w:val="20"/>
        </w:rPr>
      </w:pPr>
    </w:p>
    <w:p w14:paraId="350363FC" w14:textId="3BB00FD5" w:rsidR="00333E67" w:rsidRDefault="00642212" w:rsidP="008860F4">
      <w:pPr>
        <w:keepNext/>
        <w:spacing w:after="0" w:line="240" w:lineRule="auto"/>
        <w:rPr>
          <w:rFonts w:asciiTheme="minorHAnsi" w:hAnsiTheme="minorHAnsi" w:cstheme="minorHAnsi"/>
          <w:sz w:val="20"/>
          <w:szCs w:val="20"/>
        </w:rPr>
      </w:pPr>
      <w:r w:rsidRPr="008B28EC">
        <w:rPr>
          <w:rFonts w:asciiTheme="minorHAnsi" w:hAnsiTheme="minorHAnsi" w:cstheme="minorHAnsi"/>
          <w:sz w:val="20"/>
          <w:szCs w:val="20"/>
        </w:rPr>
        <w:t>POA = price on application.</w:t>
      </w:r>
    </w:p>
    <w:p w14:paraId="00385789" w14:textId="0C82D4FA" w:rsidR="004469C4" w:rsidRDefault="004469C4">
      <w:pPr>
        <w:spacing w:after="0" w:line="240" w:lineRule="auto"/>
        <w:rPr>
          <w:rFonts w:asciiTheme="minorHAnsi" w:hAnsiTheme="minorHAnsi" w:cstheme="minorHAnsi"/>
          <w:sz w:val="20"/>
          <w:szCs w:val="20"/>
        </w:rPr>
      </w:pPr>
      <w:r>
        <w:rPr>
          <w:rFonts w:asciiTheme="minorHAnsi" w:hAnsiTheme="minorHAnsi" w:cstheme="minorHAnsi"/>
          <w:sz w:val="20"/>
          <w:szCs w:val="20"/>
        </w:rPr>
        <w:br w:type="page"/>
      </w:r>
    </w:p>
    <w:p w14:paraId="123122C3" w14:textId="187EA603" w:rsidR="004469C4" w:rsidRDefault="004469C4" w:rsidP="008860F4">
      <w:pPr>
        <w:keepNext/>
        <w:spacing w:after="0" w:line="240" w:lineRule="auto"/>
        <w:rPr>
          <w:rFonts w:asciiTheme="minorHAnsi" w:hAnsiTheme="minorHAnsi" w:cstheme="minorHAnsi"/>
          <w:b/>
          <w:bCs/>
          <w:i/>
          <w:iCs/>
          <w:sz w:val="24"/>
          <w:szCs w:val="24"/>
        </w:rPr>
      </w:pPr>
      <w:r w:rsidRPr="004469C4">
        <w:rPr>
          <w:rFonts w:asciiTheme="minorHAnsi" w:hAnsiTheme="minorHAnsi" w:cstheme="minorHAnsi"/>
          <w:b/>
          <w:bCs/>
          <w:i/>
          <w:iCs/>
          <w:sz w:val="24"/>
          <w:szCs w:val="24"/>
        </w:rPr>
        <w:lastRenderedPageBreak/>
        <w:t xml:space="preserve">Costing examples </w:t>
      </w:r>
    </w:p>
    <w:p w14:paraId="78B3EE89" w14:textId="77777777" w:rsidR="004469C4" w:rsidRDefault="004469C4" w:rsidP="008860F4">
      <w:pPr>
        <w:keepNext/>
        <w:spacing w:after="0" w:line="240" w:lineRule="auto"/>
        <w:rPr>
          <w:rFonts w:asciiTheme="minorHAnsi" w:hAnsiTheme="minorHAnsi" w:cstheme="minorHAnsi"/>
          <w:b/>
          <w:bCs/>
          <w:i/>
          <w:iCs/>
          <w:sz w:val="24"/>
          <w:szCs w:val="24"/>
        </w:rPr>
      </w:pPr>
    </w:p>
    <w:p w14:paraId="1B6F2D59" w14:textId="3C86DA16" w:rsidR="004469C4" w:rsidRPr="00624750" w:rsidRDefault="004469C4" w:rsidP="00624750">
      <w:pPr>
        <w:keepNext/>
        <w:spacing w:after="120" w:line="240" w:lineRule="auto"/>
        <w:rPr>
          <w:rFonts w:asciiTheme="minorHAnsi" w:hAnsiTheme="minorHAnsi" w:cstheme="minorHAnsi"/>
          <w:b/>
          <w:bCs/>
        </w:rPr>
      </w:pPr>
      <w:r w:rsidRPr="00624750">
        <w:rPr>
          <w:rFonts w:asciiTheme="minorHAnsi" w:hAnsiTheme="minorHAnsi" w:cstheme="minorHAnsi"/>
          <w:b/>
          <w:bCs/>
        </w:rPr>
        <w:t xml:space="preserve">Example 1: </w:t>
      </w:r>
      <w:r w:rsidRPr="00624750">
        <w:rPr>
          <w:rFonts w:asciiTheme="minorHAnsi" w:hAnsiTheme="minorHAnsi" w:cstheme="minorHAnsi"/>
        </w:rPr>
        <w:t xml:space="preserve">Standard request of core cohort data for </w:t>
      </w:r>
      <w:proofErr w:type="spellStart"/>
      <w:r w:rsidR="008669BC" w:rsidRPr="00624750">
        <w:rPr>
          <w:rFonts w:asciiTheme="minorHAnsi" w:hAnsiTheme="minorHAnsi" w:cstheme="minorHAnsi"/>
        </w:rPr>
        <w:t>BiBBS</w:t>
      </w:r>
      <w:proofErr w:type="spellEnd"/>
      <w:r w:rsidR="008669BC" w:rsidRPr="00624750">
        <w:rPr>
          <w:rFonts w:asciiTheme="minorHAnsi" w:hAnsiTheme="minorHAnsi" w:cstheme="minorHAnsi"/>
          <w:b/>
          <w:bCs/>
        </w:rPr>
        <w:t xml:space="preserve"> </w:t>
      </w:r>
      <w:r w:rsidRPr="00624750">
        <w:rPr>
          <w:rFonts w:asciiTheme="minorHAnsi" w:hAnsiTheme="minorHAnsi" w:cstheme="minorHAnsi"/>
          <w:b/>
          <w:bCs/>
        </w:rPr>
        <w:tab/>
      </w:r>
    </w:p>
    <w:tbl>
      <w:tblPr>
        <w:tblStyle w:val="TableGrid"/>
        <w:tblW w:w="0" w:type="auto"/>
        <w:tblLook w:val="04A0" w:firstRow="1" w:lastRow="0" w:firstColumn="1" w:lastColumn="0" w:noHBand="0" w:noVBand="1"/>
      </w:tblPr>
      <w:tblGrid>
        <w:gridCol w:w="4786"/>
        <w:gridCol w:w="1701"/>
      </w:tblGrid>
      <w:tr w:rsidR="000160C5" w:rsidRPr="000160C5" w14:paraId="1AE024B8" w14:textId="77777777" w:rsidTr="000160C5">
        <w:tc>
          <w:tcPr>
            <w:tcW w:w="4786" w:type="dxa"/>
          </w:tcPr>
          <w:p w14:paraId="2FAE1897" w14:textId="6BDD1416" w:rsidR="000160C5" w:rsidRPr="000160C5" w:rsidRDefault="000160C5" w:rsidP="00683DAF">
            <w:pPr>
              <w:keepNext/>
              <w:spacing w:after="0" w:line="240" w:lineRule="auto"/>
              <w:rPr>
                <w:rFonts w:asciiTheme="minorHAnsi" w:hAnsiTheme="minorHAnsi" w:cstheme="minorHAnsi"/>
                <w:b/>
                <w:bCs/>
              </w:rPr>
            </w:pPr>
            <w:r w:rsidRPr="000160C5">
              <w:rPr>
                <w:rFonts w:asciiTheme="minorHAnsi" w:hAnsiTheme="minorHAnsi" w:cstheme="minorHAnsi"/>
                <w:b/>
                <w:bCs/>
              </w:rPr>
              <w:t>Data requested</w:t>
            </w:r>
          </w:p>
        </w:tc>
        <w:tc>
          <w:tcPr>
            <w:tcW w:w="1701" w:type="dxa"/>
          </w:tcPr>
          <w:p w14:paraId="44F234CB" w14:textId="0FE16BF2" w:rsidR="000160C5" w:rsidRPr="000160C5" w:rsidRDefault="000160C5" w:rsidP="000160C5">
            <w:pPr>
              <w:keepNext/>
              <w:spacing w:after="0" w:line="240" w:lineRule="auto"/>
              <w:jc w:val="right"/>
              <w:rPr>
                <w:rFonts w:asciiTheme="minorHAnsi" w:hAnsiTheme="minorHAnsi" w:cstheme="minorHAnsi"/>
                <w:b/>
                <w:bCs/>
              </w:rPr>
            </w:pPr>
            <w:r w:rsidRPr="000160C5">
              <w:rPr>
                <w:rFonts w:asciiTheme="minorHAnsi" w:hAnsiTheme="minorHAnsi" w:cstheme="minorHAnsi"/>
                <w:b/>
                <w:bCs/>
              </w:rPr>
              <w:t>Price</w:t>
            </w:r>
          </w:p>
        </w:tc>
      </w:tr>
      <w:tr w:rsidR="008669BC" w:rsidRPr="00624750" w14:paraId="653FA30F" w14:textId="77777777" w:rsidTr="000160C5">
        <w:tc>
          <w:tcPr>
            <w:tcW w:w="4786" w:type="dxa"/>
          </w:tcPr>
          <w:p w14:paraId="1E0E95E0" w14:textId="77777777"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Standard access fee</w:t>
            </w:r>
          </w:p>
        </w:tc>
        <w:tc>
          <w:tcPr>
            <w:tcW w:w="1701" w:type="dxa"/>
          </w:tcPr>
          <w:p w14:paraId="30987EA7" w14:textId="77777777"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£1,500</w:t>
            </w:r>
          </w:p>
        </w:tc>
      </w:tr>
      <w:tr w:rsidR="008669BC" w:rsidRPr="00624750" w14:paraId="422363D6" w14:textId="77777777" w:rsidTr="000160C5">
        <w:tc>
          <w:tcPr>
            <w:tcW w:w="4786" w:type="dxa"/>
          </w:tcPr>
          <w:p w14:paraId="75A2D9DB" w14:textId="77777777" w:rsidR="008669BC" w:rsidRPr="00624750" w:rsidRDefault="008669BC" w:rsidP="00683DAF">
            <w:pPr>
              <w:keepNext/>
              <w:spacing w:after="0" w:line="240" w:lineRule="auto"/>
              <w:rPr>
                <w:rFonts w:asciiTheme="minorHAnsi" w:hAnsiTheme="minorHAnsi" w:cstheme="minorHAnsi"/>
                <w:b/>
                <w:bCs/>
              </w:rPr>
            </w:pPr>
            <w:r w:rsidRPr="00624750">
              <w:rPr>
                <w:rFonts w:asciiTheme="minorHAnsi" w:hAnsiTheme="minorHAnsi" w:cstheme="minorHAnsi"/>
                <w:b/>
                <w:bCs/>
              </w:rPr>
              <w:t>Total cost</w:t>
            </w:r>
          </w:p>
        </w:tc>
        <w:tc>
          <w:tcPr>
            <w:tcW w:w="1701" w:type="dxa"/>
          </w:tcPr>
          <w:p w14:paraId="038C8DAA" w14:textId="37C64496" w:rsidR="008669BC" w:rsidRPr="00624750" w:rsidRDefault="008669BC" w:rsidP="000160C5">
            <w:pPr>
              <w:keepNext/>
              <w:spacing w:after="0" w:line="240" w:lineRule="auto"/>
              <w:jc w:val="right"/>
              <w:rPr>
                <w:rFonts w:asciiTheme="minorHAnsi" w:hAnsiTheme="minorHAnsi" w:cstheme="minorHAnsi"/>
                <w:b/>
                <w:bCs/>
              </w:rPr>
            </w:pPr>
            <w:r w:rsidRPr="00624750">
              <w:rPr>
                <w:rFonts w:asciiTheme="minorHAnsi" w:hAnsiTheme="minorHAnsi" w:cstheme="minorHAnsi"/>
                <w:b/>
                <w:bCs/>
              </w:rPr>
              <w:t>£1,500</w:t>
            </w:r>
          </w:p>
        </w:tc>
      </w:tr>
    </w:tbl>
    <w:p w14:paraId="2B19F667" w14:textId="77777777" w:rsidR="008669BC" w:rsidRPr="00624750" w:rsidRDefault="008669BC" w:rsidP="008860F4">
      <w:pPr>
        <w:keepNext/>
        <w:spacing w:after="0" w:line="240" w:lineRule="auto"/>
        <w:rPr>
          <w:rFonts w:asciiTheme="minorHAnsi" w:hAnsiTheme="minorHAnsi" w:cstheme="minorHAnsi"/>
          <w:b/>
          <w:bCs/>
        </w:rPr>
      </w:pPr>
    </w:p>
    <w:p w14:paraId="7D7D3C1D" w14:textId="440F5E7B" w:rsidR="004469C4" w:rsidRPr="00624750" w:rsidRDefault="004469C4" w:rsidP="00624750">
      <w:pPr>
        <w:keepNext/>
        <w:spacing w:after="120" w:line="240" w:lineRule="auto"/>
        <w:rPr>
          <w:rFonts w:asciiTheme="minorHAnsi" w:hAnsiTheme="minorHAnsi" w:cstheme="minorHAnsi"/>
          <w:b/>
          <w:bCs/>
        </w:rPr>
      </w:pPr>
      <w:r w:rsidRPr="00624750">
        <w:rPr>
          <w:rFonts w:asciiTheme="minorHAnsi" w:hAnsiTheme="minorHAnsi" w:cstheme="minorHAnsi"/>
          <w:b/>
          <w:bCs/>
        </w:rPr>
        <w:t xml:space="preserve">Example 2: </w:t>
      </w:r>
      <w:r w:rsidRPr="00624750">
        <w:rPr>
          <w:rFonts w:asciiTheme="minorHAnsi" w:hAnsiTheme="minorHAnsi" w:cstheme="minorHAnsi"/>
        </w:rPr>
        <w:t xml:space="preserve">Standard request of core cohort data for </w:t>
      </w:r>
      <w:r w:rsidR="00616FD5" w:rsidRPr="00624750">
        <w:rPr>
          <w:rFonts w:asciiTheme="minorHAnsi" w:hAnsiTheme="minorHAnsi" w:cstheme="minorHAnsi"/>
        </w:rPr>
        <w:t>BiB,</w:t>
      </w:r>
      <w:r w:rsidRPr="00624750">
        <w:rPr>
          <w:rFonts w:asciiTheme="minorHAnsi" w:hAnsiTheme="minorHAnsi" w:cstheme="minorHAnsi"/>
        </w:rPr>
        <w:t xml:space="preserve"> </w:t>
      </w:r>
      <w:r w:rsidR="00616FD5" w:rsidRPr="00624750">
        <w:rPr>
          <w:rFonts w:asciiTheme="minorHAnsi" w:hAnsiTheme="minorHAnsi" w:cstheme="minorHAnsi"/>
        </w:rPr>
        <w:t>plus data from secondary care and A&amp;E records</w:t>
      </w:r>
    </w:p>
    <w:tbl>
      <w:tblPr>
        <w:tblStyle w:val="TableGrid"/>
        <w:tblW w:w="0" w:type="auto"/>
        <w:tblLook w:val="04A0" w:firstRow="1" w:lastRow="0" w:firstColumn="1" w:lastColumn="0" w:noHBand="0" w:noVBand="1"/>
      </w:tblPr>
      <w:tblGrid>
        <w:gridCol w:w="4786"/>
        <w:gridCol w:w="1701"/>
      </w:tblGrid>
      <w:tr w:rsidR="000160C5" w:rsidRPr="000160C5" w14:paraId="65A11A45" w14:textId="77777777" w:rsidTr="002E7F47">
        <w:tc>
          <w:tcPr>
            <w:tcW w:w="4786" w:type="dxa"/>
          </w:tcPr>
          <w:p w14:paraId="71D73DE9" w14:textId="77777777" w:rsidR="000160C5" w:rsidRPr="000160C5" w:rsidRDefault="000160C5" w:rsidP="002E7F47">
            <w:pPr>
              <w:keepNext/>
              <w:spacing w:after="0" w:line="240" w:lineRule="auto"/>
              <w:rPr>
                <w:rFonts w:asciiTheme="minorHAnsi" w:hAnsiTheme="minorHAnsi" w:cstheme="minorHAnsi"/>
                <w:b/>
                <w:bCs/>
              </w:rPr>
            </w:pPr>
            <w:r w:rsidRPr="000160C5">
              <w:rPr>
                <w:rFonts w:asciiTheme="minorHAnsi" w:hAnsiTheme="minorHAnsi" w:cstheme="minorHAnsi"/>
                <w:b/>
                <w:bCs/>
              </w:rPr>
              <w:t>Data requested</w:t>
            </w:r>
          </w:p>
        </w:tc>
        <w:tc>
          <w:tcPr>
            <w:tcW w:w="1701" w:type="dxa"/>
          </w:tcPr>
          <w:p w14:paraId="696F15B8" w14:textId="77777777" w:rsidR="000160C5" w:rsidRPr="000160C5" w:rsidRDefault="000160C5" w:rsidP="000160C5">
            <w:pPr>
              <w:keepNext/>
              <w:spacing w:after="0" w:line="240" w:lineRule="auto"/>
              <w:jc w:val="right"/>
              <w:rPr>
                <w:rFonts w:asciiTheme="minorHAnsi" w:hAnsiTheme="minorHAnsi" w:cstheme="minorHAnsi"/>
                <w:b/>
                <w:bCs/>
              </w:rPr>
            </w:pPr>
            <w:r w:rsidRPr="000160C5">
              <w:rPr>
                <w:rFonts w:asciiTheme="minorHAnsi" w:hAnsiTheme="minorHAnsi" w:cstheme="minorHAnsi"/>
                <w:b/>
                <w:bCs/>
              </w:rPr>
              <w:t>Price</w:t>
            </w:r>
          </w:p>
        </w:tc>
      </w:tr>
      <w:tr w:rsidR="008669BC" w:rsidRPr="00624750" w14:paraId="2B1C46E8" w14:textId="77777777" w:rsidTr="000160C5">
        <w:tc>
          <w:tcPr>
            <w:tcW w:w="4786" w:type="dxa"/>
          </w:tcPr>
          <w:p w14:paraId="6EEF9F08" w14:textId="77777777"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Standard access fee</w:t>
            </w:r>
          </w:p>
        </w:tc>
        <w:tc>
          <w:tcPr>
            <w:tcW w:w="1701" w:type="dxa"/>
          </w:tcPr>
          <w:p w14:paraId="79B4E0AD" w14:textId="77777777"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£1,500</w:t>
            </w:r>
          </w:p>
        </w:tc>
      </w:tr>
      <w:tr w:rsidR="008669BC" w:rsidRPr="00624750" w14:paraId="47789E1E" w14:textId="77777777" w:rsidTr="000160C5">
        <w:tc>
          <w:tcPr>
            <w:tcW w:w="4786" w:type="dxa"/>
          </w:tcPr>
          <w:p w14:paraId="76D90812" w14:textId="77777777"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Data from two linked healthcare sources</w:t>
            </w:r>
          </w:p>
        </w:tc>
        <w:tc>
          <w:tcPr>
            <w:tcW w:w="1701" w:type="dxa"/>
          </w:tcPr>
          <w:p w14:paraId="7F1799EA" w14:textId="77777777"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£1,750</w:t>
            </w:r>
          </w:p>
        </w:tc>
      </w:tr>
      <w:tr w:rsidR="008669BC" w:rsidRPr="00624750" w14:paraId="0DF93ECD" w14:textId="77777777" w:rsidTr="000160C5">
        <w:tc>
          <w:tcPr>
            <w:tcW w:w="4786" w:type="dxa"/>
          </w:tcPr>
          <w:p w14:paraId="7956C554" w14:textId="77777777" w:rsidR="008669BC" w:rsidRPr="00624750" w:rsidRDefault="008669BC" w:rsidP="00683DAF">
            <w:pPr>
              <w:keepNext/>
              <w:spacing w:after="0" w:line="240" w:lineRule="auto"/>
              <w:rPr>
                <w:rFonts w:asciiTheme="minorHAnsi" w:hAnsiTheme="minorHAnsi" w:cstheme="minorHAnsi"/>
                <w:b/>
                <w:bCs/>
              </w:rPr>
            </w:pPr>
            <w:r w:rsidRPr="00624750">
              <w:rPr>
                <w:rFonts w:asciiTheme="minorHAnsi" w:hAnsiTheme="minorHAnsi" w:cstheme="minorHAnsi"/>
                <w:b/>
                <w:bCs/>
              </w:rPr>
              <w:t>Total cost</w:t>
            </w:r>
          </w:p>
        </w:tc>
        <w:tc>
          <w:tcPr>
            <w:tcW w:w="1701" w:type="dxa"/>
          </w:tcPr>
          <w:p w14:paraId="10DD1EF4" w14:textId="77777777" w:rsidR="008669BC" w:rsidRPr="00624750" w:rsidRDefault="008669BC" w:rsidP="000160C5">
            <w:pPr>
              <w:keepNext/>
              <w:spacing w:after="0" w:line="240" w:lineRule="auto"/>
              <w:jc w:val="right"/>
              <w:rPr>
                <w:rFonts w:asciiTheme="minorHAnsi" w:hAnsiTheme="minorHAnsi" w:cstheme="minorHAnsi"/>
                <w:b/>
                <w:bCs/>
              </w:rPr>
            </w:pPr>
            <w:r w:rsidRPr="00624750">
              <w:rPr>
                <w:rFonts w:asciiTheme="minorHAnsi" w:hAnsiTheme="minorHAnsi" w:cstheme="minorHAnsi"/>
                <w:b/>
                <w:bCs/>
              </w:rPr>
              <w:t>£3,250</w:t>
            </w:r>
          </w:p>
        </w:tc>
      </w:tr>
    </w:tbl>
    <w:p w14:paraId="43354D9F" w14:textId="77777777" w:rsidR="008669BC" w:rsidRPr="00624750" w:rsidRDefault="008669BC" w:rsidP="004469C4">
      <w:pPr>
        <w:keepNext/>
        <w:spacing w:after="0" w:line="240" w:lineRule="auto"/>
        <w:rPr>
          <w:rFonts w:asciiTheme="minorHAnsi" w:hAnsiTheme="minorHAnsi" w:cstheme="minorHAnsi"/>
          <w:b/>
          <w:bCs/>
        </w:rPr>
      </w:pPr>
    </w:p>
    <w:p w14:paraId="44C570EB" w14:textId="3D30C1F5" w:rsidR="004469C4" w:rsidRPr="00624750" w:rsidRDefault="004469C4" w:rsidP="00624750">
      <w:pPr>
        <w:keepNext/>
        <w:spacing w:after="120" w:line="240" w:lineRule="auto"/>
        <w:rPr>
          <w:rFonts w:asciiTheme="minorHAnsi" w:hAnsiTheme="minorHAnsi" w:cstheme="minorHAnsi"/>
          <w:b/>
          <w:bCs/>
        </w:rPr>
      </w:pPr>
      <w:r w:rsidRPr="00624750">
        <w:rPr>
          <w:rFonts w:asciiTheme="minorHAnsi" w:hAnsiTheme="minorHAnsi" w:cstheme="minorHAnsi"/>
          <w:b/>
          <w:bCs/>
        </w:rPr>
        <w:t xml:space="preserve">Example 3: </w:t>
      </w:r>
      <w:r w:rsidRPr="00624750">
        <w:rPr>
          <w:rFonts w:asciiTheme="minorHAnsi" w:hAnsiTheme="minorHAnsi" w:cstheme="minorHAnsi"/>
        </w:rPr>
        <w:t xml:space="preserve">Standard request of core cohort data for BiB and </w:t>
      </w:r>
      <w:proofErr w:type="spellStart"/>
      <w:r w:rsidR="00616FD5" w:rsidRPr="00624750">
        <w:rPr>
          <w:rFonts w:asciiTheme="minorHAnsi" w:hAnsiTheme="minorHAnsi" w:cstheme="minorHAnsi"/>
        </w:rPr>
        <w:t>BiBBS</w:t>
      </w:r>
      <w:proofErr w:type="spellEnd"/>
      <w:r w:rsidR="00616FD5" w:rsidRPr="00624750">
        <w:rPr>
          <w:rFonts w:asciiTheme="minorHAnsi" w:hAnsiTheme="minorHAnsi" w:cstheme="minorHAnsi"/>
        </w:rPr>
        <w:t>, plus data from primary care records</w:t>
      </w:r>
    </w:p>
    <w:tbl>
      <w:tblPr>
        <w:tblStyle w:val="TableGrid"/>
        <w:tblW w:w="0" w:type="auto"/>
        <w:tblLook w:val="04A0" w:firstRow="1" w:lastRow="0" w:firstColumn="1" w:lastColumn="0" w:noHBand="0" w:noVBand="1"/>
      </w:tblPr>
      <w:tblGrid>
        <w:gridCol w:w="4786"/>
        <w:gridCol w:w="1701"/>
      </w:tblGrid>
      <w:tr w:rsidR="000160C5" w:rsidRPr="000160C5" w14:paraId="4A54DA28" w14:textId="77777777" w:rsidTr="002E7F47">
        <w:tc>
          <w:tcPr>
            <w:tcW w:w="4786" w:type="dxa"/>
          </w:tcPr>
          <w:p w14:paraId="7079AE84" w14:textId="77777777" w:rsidR="000160C5" w:rsidRPr="000160C5" w:rsidRDefault="000160C5" w:rsidP="002E7F47">
            <w:pPr>
              <w:keepNext/>
              <w:spacing w:after="0" w:line="240" w:lineRule="auto"/>
              <w:rPr>
                <w:rFonts w:asciiTheme="minorHAnsi" w:hAnsiTheme="minorHAnsi" w:cstheme="minorHAnsi"/>
                <w:b/>
                <w:bCs/>
              </w:rPr>
            </w:pPr>
            <w:r w:rsidRPr="000160C5">
              <w:rPr>
                <w:rFonts w:asciiTheme="minorHAnsi" w:hAnsiTheme="minorHAnsi" w:cstheme="minorHAnsi"/>
                <w:b/>
                <w:bCs/>
              </w:rPr>
              <w:t>Data requested</w:t>
            </w:r>
          </w:p>
        </w:tc>
        <w:tc>
          <w:tcPr>
            <w:tcW w:w="1701" w:type="dxa"/>
          </w:tcPr>
          <w:p w14:paraId="0728FBE9" w14:textId="77777777" w:rsidR="000160C5" w:rsidRPr="000160C5" w:rsidRDefault="000160C5" w:rsidP="000160C5">
            <w:pPr>
              <w:keepNext/>
              <w:spacing w:after="0" w:line="240" w:lineRule="auto"/>
              <w:jc w:val="right"/>
              <w:rPr>
                <w:rFonts w:asciiTheme="minorHAnsi" w:hAnsiTheme="minorHAnsi" w:cstheme="minorHAnsi"/>
                <w:b/>
                <w:bCs/>
              </w:rPr>
            </w:pPr>
            <w:r w:rsidRPr="000160C5">
              <w:rPr>
                <w:rFonts w:asciiTheme="minorHAnsi" w:hAnsiTheme="minorHAnsi" w:cstheme="minorHAnsi"/>
                <w:b/>
                <w:bCs/>
              </w:rPr>
              <w:t>Price</w:t>
            </w:r>
          </w:p>
        </w:tc>
      </w:tr>
      <w:tr w:rsidR="008669BC" w:rsidRPr="00624750" w14:paraId="77588FAC" w14:textId="77777777" w:rsidTr="000160C5">
        <w:tc>
          <w:tcPr>
            <w:tcW w:w="4786" w:type="dxa"/>
          </w:tcPr>
          <w:p w14:paraId="10D9F509" w14:textId="77777777"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Standard access fee</w:t>
            </w:r>
          </w:p>
        </w:tc>
        <w:tc>
          <w:tcPr>
            <w:tcW w:w="1701" w:type="dxa"/>
          </w:tcPr>
          <w:p w14:paraId="149A1D09" w14:textId="014527C0"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w:t>
            </w:r>
            <w:r w:rsidR="00616FD5" w:rsidRPr="00624750">
              <w:rPr>
                <w:rFonts w:asciiTheme="minorHAnsi" w:hAnsiTheme="minorHAnsi" w:cstheme="minorHAnsi"/>
              </w:rPr>
              <w:t>2</w:t>
            </w:r>
            <w:r w:rsidRPr="00624750">
              <w:rPr>
                <w:rFonts w:asciiTheme="minorHAnsi" w:hAnsiTheme="minorHAnsi" w:cstheme="minorHAnsi"/>
              </w:rPr>
              <w:t>,</w:t>
            </w:r>
            <w:r w:rsidR="00616FD5" w:rsidRPr="00624750">
              <w:rPr>
                <w:rFonts w:asciiTheme="minorHAnsi" w:hAnsiTheme="minorHAnsi" w:cstheme="minorHAnsi"/>
              </w:rPr>
              <w:t>0</w:t>
            </w:r>
            <w:r w:rsidRPr="00624750">
              <w:rPr>
                <w:rFonts w:asciiTheme="minorHAnsi" w:hAnsiTheme="minorHAnsi" w:cstheme="minorHAnsi"/>
              </w:rPr>
              <w:t>00</w:t>
            </w:r>
          </w:p>
        </w:tc>
      </w:tr>
      <w:tr w:rsidR="008669BC" w:rsidRPr="00624750" w14:paraId="352FDFC7" w14:textId="77777777" w:rsidTr="000160C5">
        <w:tc>
          <w:tcPr>
            <w:tcW w:w="4786" w:type="dxa"/>
          </w:tcPr>
          <w:p w14:paraId="1B8CBC89" w14:textId="0C9E8D7A"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 xml:space="preserve">Data from </w:t>
            </w:r>
            <w:r w:rsidR="00616FD5" w:rsidRPr="00624750">
              <w:rPr>
                <w:rFonts w:asciiTheme="minorHAnsi" w:hAnsiTheme="minorHAnsi" w:cstheme="minorHAnsi"/>
              </w:rPr>
              <w:t>one linked h</w:t>
            </w:r>
            <w:r w:rsidRPr="00624750">
              <w:rPr>
                <w:rFonts w:asciiTheme="minorHAnsi" w:hAnsiTheme="minorHAnsi" w:cstheme="minorHAnsi"/>
              </w:rPr>
              <w:t xml:space="preserve">ealthcare </w:t>
            </w:r>
            <w:r w:rsidR="00616FD5" w:rsidRPr="00624750">
              <w:rPr>
                <w:rFonts w:asciiTheme="minorHAnsi" w:hAnsiTheme="minorHAnsi" w:cstheme="minorHAnsi"/>
              </w:rPr>
              <w:t>source</w:t>
            </w:r>
          </w:p>
        </w:tc>
        <w:tc>
          <w:tcPr>
            <w:tcW w:w="1701" w:type="dxa"/>
          </w:tcPr>
          <w:p w14:paraId="0129A1C6" w14:textId="3A3B5126"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£1,500</w:t>
            </w:r>
          </w:p>
        </w:tc>
      </w:tr>
      <w:tr w:rsidR="008669BC" w:rsidRPr="00624750" w14:paraId="64291EE7" w14:textId="77777777" w:rsidTr="000160C5">
        <w:tc>
          <w:tcPr>
            <w:tcW w:w="4786" w:type="dxa"/>
          </w:tcPr>
          <w:p w14:paraId="08A8ADA3" w14:textId="77777777" w:rsidR="008669BC" w:rsidRPr="00624750" w:rsidRDefault="008669BC" w:rsidP="00683DAF">
            <w:pPr>
              <w:keepNext/>
              <w:spacing w:after="0" w:line="240" w:lineRule="auto"/>
              <w:rPr>
                <w:rFonts w:asciiTheme="minorHAnsi" w:hAnsiTheme="minorHAnsi" w:cstheme="minorHAnsi"/>
                <w:b/>
                <w:bCs/>
              </w:rPr>
            </w:pPr>
            <w:r w:rsidRPr="00624750">
              <w:rPr>
                <w:rFonts w:asciiTheme="minorHAnsi" w:hAnsiTheme="minorHAnsi" w:cstheme="minorHAnsi"/>
                <w:b/>
                <w:bCs/>
              </w:rPr>
              <w:t>Total cost</w:t>
            </w:r>
          </w:p>
        </w:tc>
        <w:tc>
          <w:tcPr>
            <w:tcW w:w="1701" w:type="dxa"/>
          </w:tcPr>
          <w:p w14:paraId="4A1A0B1C" w14:textId="24FA7712" w:rsidR="008669BC" w:rsidRPr="00624750" w:rsidRDefault="008669BC" w:rsidP="000160C5">
            <w:pPr>
              <w:keepNext/>
              <w:spacing w:after="0" w:line="240" w:lineRule="auto"/>
              <w:jc w:val="right"/>
              <w:rPr>
                <w:rFonts w:asciiTheme="minorHAnsi" w:hAnsiTheme="minorHAnsi" w:cstheme="minorHAnsi"/>
                <w:b/>
                <w:bCs/>
              </w:rPr>
            </w:pPr>
            <w:r w:rsidRPr="00624750">
              <w:rPr>
                <w:rFonts w:asciiTheme="minorHAnsi" w:hAnsiTheme="minorHAnsi" w:cstheme="minorHAnsi"/>
                <w:b/>
                <w:bCs/>
              </w:rPr>
              <w:t>£3,500</w:t>
            </w:r>
          </w:p>
        </w:tc>
      </w:tr>
    </w:tbl>
    <w:p w14:paraId="06585138" w14:textId="77777777" w:rsidR="008669BC" w:rsidRPr="00624750" w:rsidRDefault="008669BC" w:rsidP="004469C4">
      <w:pPr>
        <w:keepNext/>
        <w:spacing w:after="0" w:line="240" w:lineRule="auto"/>
        <w:rPr>
          <w:rFonts w:asciiTheme="minorHAnsi" w:hAnsiTheme="minorHAnsi" w:cstheme="minorHAnsi"/>
          <w:b/>
          <w:bCs/>
        </w:rPr>
      </w:pPr>
    </w:p>
    <w:p w14:paraId="15493816" w14:textId="3A1B82AA" w:rsidR="008669BC" w:rsidRPr="00624750" w:rsidRDefault="008669BC" w:rsidP="00624750">
      <w:pPr>
        <w:keepNext/>
        <w:spacing w:after="120" w:line="240" w:lineRule="auto"/>
        <w:rPr>
          <w:rFonts w:asciiTheme="minorHAnsi" w:hAnsiTheme="minorHAnsi" w:cstheme="minorHAnsi"/>
        </w:rPr>
      </w:pPr>
      <w:r w:rsidRPr="00624750">
        <w:rPr>
          <w:rFonts w:asciiTheme="minorHAnsi" w:hAnsiTheme="minorHAnsi" w:cstheme="minorHAnsi"/>
          <w:b/>
          <w:bCs/>
        </w:rPr>
        <w:t xml:space="preserve">Example </w:t>
      </w:r>
      <w:r w:rsidR="00624750" w:rsidRPr="00624750">
        <w:rPr>
          <w:rFonts w:asciiTheme="minorHAnsi" w:hAnsiTheme="minorHAnsi" w:cstheme="minorHAnsi"/>
          <w:b/>
          <w:bCs/>
        </w:rPr>
        <w:t>4</w:t>
      </w:r>
      <w:r w:rsidRPr="00624750">
        <w:rPr>
          <w:rFonts w:asciiTheme="minorHAnsi" w:hAnsiTheme="minorHAnsi" w:cstheme="minorHAnsi"/>
          <w:b/>
          <w:bCs/>
        </w:rPr>
        <w:t xml:space="preserve">: </w:t>
      </w:r>
      <w:r w:rsidRPr="00624750">
        <w:rPr>
          <w:rFonts w:asciiTheme="minorHAnsi" w:hAnsiTheme="minorHAnsi" w:cstheme="minorHAnsi"/>
        </w:rPr>
        <w:t xml:space="preserve">Standard request of core cohort data for BiB cohort, growth data from BiB research studies and the NCMP, and exome sequencing data </w:t>
      </w:r>
      <w:r w:rsidRPr="00624750">
        <w:rPr>
          <w:rFonts w:asciiTheme="minorHAnsi" w:hAnsiTheme="minorHAnsi" w:cstheme="minorHAnsi"/>
        </w:rPr>
        <w:tab/>
      </w:r>
    </w:p>
    <w:tbl>
      <w:tblPr>
        <w:tblStyle w:val="TableGrid"/>
        <w:tblW w:w="0" w:type="auto"/>
        <w:tblLook w:val="04A0" w:firstRow="1" w:lastRow="0" w:firstColumn="1" w:lastColumn="0" w:noHBand="0" w:noVBand="1"/>
      </w:tblPr>
      <w:tblGrid>
        <w:gridCol w:w="4786"/>
        <w:gridCol w:w="1701"/>
      </w:tblGrid>
      <w:tr w:rsidR="000160C5" w:rsidRPr="000160C5" w14:paraId="4C80F87D" w14:textId="77777777" w:rsidTr="002E7F47">
        <w:tc>
          <w:tcPr>
            <w:tcW w:w="4786" w:type="dxa"/>
          </w:tcPr>
          <w:p w14:paraId="3442196F" w14:textId="77777777" w:rsidR="000160C5" w:rsidRPr="000160C5" w:rsidRDefault="000160C5" w:rsidP="002E7F47">
            <w:pPr>
              <w:keepNext/>
              <w:spacing w:after="0" w:line="240" w:lineRule="auto"/>
              <w:rPr>
                <w:rFonts w:asciiTheme="minorHAnsi" w:hAnsiTheme="minorHAnsi" w:cstheme="minorHAnsi"/>
                <w:b/>
                <w:bCs/>
              </w:rPr>
            </w:pPr>
            <w:r w:rsidRPr="000160C5">
              <w:rPr>
                <w:rFonts w:asciiTheme="minorHAnsi" w:hAnsiTheme="minorHAnsi" w:cstheme="minorHAnsi"/>
                <w:b/>
                <w:bCs/>
              </w:rPr>
              <w:t>Data requested</w:t>
            </w:r>
          </w:p>
        </w:tc>
        <w:tc>
          <w:tcPr>
            <w:tcW w:w="1701" w:type="dxa"/>
          </w:tcPr>
          <w:p w14:paraId="66D67630" w14:textId="77777777" w:rsidR="000160C5" w:rsidRPr="000160C5" w:rsidRDefault="000160C5" w:rsidP="000160C5">
            <w:pPr>
              <w:keepNext/>
              <w:spacing w:after="0" w:line="240" w:lineRule="auto"/>
              <w:jc w:val="right"/>
              <w:rPr>
                <w:rFonts w:asciiTheme="minorHAnsi" w:hAnsiTheme="minorHAnsi" w:cstheme="minorHAnsi"/>
                <w:b/>
                <w:bCs/>
              </w:rPr>
            </w:pPr>
            <w:r w:rsidRPr="000160C5">
              <w:rPr>
                <w:rFonts w:asciiTheme="minorHAnsi" w:hAnsiTheme="minorHAnsi" w:cstheme="minorHAnsi"/>
                <w:b/>
                <w:bCs/>
              </w:rPr>
              <w:t>Price</w:t>
            </w:r>
          </w:p>
        </w:tc>
      </w:tr>
      <w:tr w:rsidR="008669BC" w:rsidRPr="00624750" w14:paraId="2AE6F16F" w14:textId="77777777" w:rsidTr="000160C5">
        <w:tc>
          <w:tcPr>
            <w:tcW w:w="4786" w:type="dxa"/>
          </w:tcPr>
          <w:p w14:paraId="34F96F39" w14:textId="77777777"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Standard access fee</w:t>
            </w:r>
          </w:p>
        </w:tc>
        <w:tc>
          <w:tcPr>
            <w:tcW w:w="1701" w:type="dxa"/>
          </w:tcPr>
          <w:p w14:paraId="602C9F45" w14:textId="77777777"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£1,500</w:t>
            </w:r>
          </w:p>
        </w:tc>
      </w:tr>
      <w:tr w:rsidR="008669BC" w:rsidRPr="00624750" w14:paraId="169EE871" w14:textId="77777777" w:rsidTr="000160C5">
        <w:tc>
          <w:tcPr>
            <w:tcW w:w="4786" w:type="dxa"/>
          </w:tcPr>
          <w:p w14:paraId="78C90138" w14:textId="6CE1B700"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NCMP data</w:t>
            </w:r>
          </w:p>
        </w:tc>
        <w:tc>
          <w:tcPr>
            <w:tcW w:w="1701" w:type="dxa"/>
          </w:tcPr>
          <w:p w14:paraId="5240AFA3" w14:textId="68A010B7"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£250</w:t>
            </w:r>
          </w:p>
        </w:tc>
      </w:tr>
      <w:tr w:rsidR="008669BC" w:rsidRPr="00624750" w14:paraId="5100C24B" w14:textId="77777777" w:rsidTr="000160C5">
        <w:tc>
          <w:tcPr>
            <w:tcW w:w="4786" w:type="dxa"/>
          </w:tcPr>
          <w:p w14:paraId="042B437D" w14:textId="2236E2D8" w:rsidR="008669BC" w:rsidRPr="00624750" w:rsidRDefault="008669BC" w:rsidP="00F65253">
            <w:pPr>
              <w:keepNext/>
              <w:spacing w:after="0" w:line="240" w:lineRule="auto"/>
              <w:rPr>
                <w:rFonts w:asciiTheme="minorHAnsi" w:hAnsiTheme="minorHAnsi" w:cstheme="minorHAnsi"/>
              </w:rPr>
            </w:pPr>
            <w:r w:rsidRPr="00624750">
              <w:rPr>
                <w:rFonts w:asciiTheme="minorHAnsi" w:hAnsiTheme="minorHAnsi" w:cstheme="minorHAnsi"/>
              </w:rPr>
              <w:t>Exome sequencing data</w:t>
            </w:r>
          </w:p>
        </w:tc>
        <w:tc>
          <w:tcPr>
            <w:tcW w:w="1701" w:type="dxa"/>
          </w:tcPr>
          <w:p w14:paraId="0AC8B628" w14:textId="41EE47CE"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£750</w:t>
            </w:r>
          </w:p>
        </w:tc>
      </w:tr>
      <w:tr w:rsidR="008669BC" w:rsidRPr="00624750" w14:paraId="3C6894CE" w14:textId="77777777" w:rsidTr="000160C5">
        <w:tc>
          <w:tcPr>
            <w:tcW w:w="4786" w:type="dxa"/>
          </w:tcPr>
          <w:p w14:paraId="694803ED" w14:textId="77777777" w:rsidR="008669BC" w:rsidRPr="00624750" w:rsidRDefault="008669BC" w:rsidP="00683DAF">
            <w:pPr>
              <w:keepNext/>
              <w:spacing w:after="0" w:line="240" w:lineRule="auto"/>
              <w:rPr>
                <w:rFonts w:asciiTheme="minorHAnsi" w:hAnsiTheme="minorHAnsi" w:cstheme="minorHAnsi"/>
                <w:b/>
                <w:bCs/>
              </w:rPr>
            </w:pPr>
            <w:r w:rsidRPr="00624750">
              <w:rPr>
                <w:rFonts w:asciiTheme="minorHAnsi" w:hAnsiTheme="minorHAnsi" w:cstheme="minorHAnsi"/>
                <w:b/>
                <w:bCs/>
              </w:rPr>
              <w:t>Total cost</w:t>
            </w:r>
          </w:p>
        </w:tc>
        <w:tc>
          <w:tcPr>
            <w:tcW w:w="1701" w:type="dxa"/>
          </w:tcPr>
          <w:p w14:paraId="0ACB82E0" w14:textId="493B4340" w:rsidR="008669BC" w:rsidRPr="00624750" w:rsidRDefault="008669BC" w:rsidP="000160C5">
            <w:pPr>
              <w:keepNext/>
              <w:spacing w:after="0" w:line="240" w:lineRule="auto"/>
              <w:jc w:val="right"/>
              <w:rPr>
                <w:rFonts w:asciiTheme="minorHAnsi" w:hAnsiTheme="minorHAnsi" w:cstheme="minorHAnsi"/>
                <w:b/>
                <w:bCs/>
              </w:rPr>
            </w:pPr>
            <w:r w:rsidRPr="00624750">
              <w:rPr>
                <w:rFonts w:asciiTheme="minorHAnsi" w:hAnsiTheme="minorHAnsi" w:cstheme="minorHAnsi"/>
                <w:b/>
                <w:bCs/>
              </w:rPr>
              <w:t>£2,500</w:t>
            </w:r>
          </w:p>
        </w:tc>
      </w:tr>
    </w:tbl>
    <w:p w14:paraId="0B6AA504" w14:textId="77777777" w:rsidR="008669BC" w:rsidRPr="00624750" w:rsidRDefault="008669BC" w:rsidP="008860F4">
      <w:pPr>
        <w:keepNext/>
        <w:spacing w:after="0" w:line="240" w:lineRule="auto"/>
        <w:rPr>
          <w:rFonts w:asciiTheme="minorHAnsi" w:hAnsiTheme="minorHAnsi" w:cstheme="minorHAnsi"/>
          <w:b/>
          <w:bCs/>
        </w:rPr>
      </w:pPr>
    </w:p>
    <w:p w14:paraId="127B6CEB" w14:textId="1F4A8F62" w:rsidR="00156898" w:rsidRPr="00624750" w:rsidRDefault="00156898" w:rsidP="00156898">
      <w:pPr>
        <w:keepNext/>
        <w:spacing w:after="120" w:line="240" w:lineRule="auto"/>
        <w:rPr>
          <w:rFonts w:asciiTheme="minorHAnsi" w:hAnsiTheme="minorHAnsi" w:cstheme="minorHAnsi"/>
        </w:rPr>
      </w:pPr>
      <w:r w:rsidRPr="00624750">
        <w:rPr>
          <w:rFonts w:asciiTheme="minorHAnsi" w:hAnsiTheme="minorHAnsi" w:cstheme="minorHAnsi"/>
          <w:b/>
          <w:bCs/>
        </w:rPr>
        <w:t xml:space="preserve">Example 5: </w:t>
      </w:r>
      <w:r w:rsidRPr="00DE1AC2">
        <w:rPr>
          <w:rFonts w:asciiTheme="minorHAnsi" w:hAnsiTheme="minorHAnsi" w:cstheme="minorHAnsi"/>
        </w:rPr>
        <w:t>R</w:t>
      </w:r>
      <w:r w:rsidRPr="00624750">
        <w:rPr>
          <w:rFonts w:asciiTheme="minorHAnsi" w:hAnsiTheme="minorHAnsi" w:cstheme="minorHAnsi"/>
        </w:rPr>
        <w:t xml:space="preserve">equest for BiB cohort </w:t>
      </w:r>
      <w:r w:rsidR="00DE1AC2">
        <w:rPr>
          <w:rFonts w:asciiTheme="minorHAnsi" w:hAnsiTheme="minorHAnsi" w:cstheme="minorHAnsi"/>
        </w:rPr>
        <w:t xml:space="preserve">and omics </w:t>
      </w:r>
      <w:r w:rsidRPr="00624750">
        <w:rPr>
          <w:rFonts w:asciiTheme="minorHAnsi" w:hAnsiTheme="minorHAnsi" w:cstheme="minorHAnsi"/>
        </w:rPr>
        <w:t xml:space="preserve">data </w:t>
      </w:r>
    </w:p>
    <w:tbl>
      <w:tblPr>
        <w:tblStyle w:val="TableGrid"/>
        <w:tblW w:w="0" w:type="auto"/>
        <w:tblLook w:val="04A0" w:firstRow="1" w:lastRow="0" w:firstColumn="1" w:lastColumn="0" w:noHBand="0" w:noVBand="1"/>
      </w:tblPr>
      <w:tblGrid>
        <w:gridCol w:w="4786"/>
        <w:gridCol w:w="1701"/>
      </w:tblGrid>
      <w:tr w:rsidR="000160C5" w:rsidRPr="000160C5" w14:paraId="41F9DB26" w14:textId="77777777" w:rsidTr="002E7F47">
        <w:tc>
          <w:tcPr>
            <w:tcW w:w="4786" w:type="dxa"/>
          </w:tcPr>
          <w:p w14:paraId="0AC9A037" w14:textId="77777777" w:rsidR="000160C5" w:rsidRPr="000160C5" w:rsidRDefault="000160C5" w:rsidP="002E7F47">
            <w:pPr>
              <w:keepNext/>
              <w:spacing w:after="0" w:line="240" w:lineRule="auto"/>
              <w:rPr>
                <w:rFonts w:asciiTheme="minorHAnsi" w:hAnsiTheme="minorHAnsi" w:cstheme="minorHAnsi"/>
                <w:b/>
                <w:bCs/>
              </w:rPr>
            </w:pPr>
            <w:r w:rsidRPr="000160C5">
              <w:rPr>
                <w:rFonts w:asciiTheme="minorHAnsi" w:hAnsiTheme="minorHAnsi" w:cstheme="minorHAnsi"/>
                <w:b/>
                <w:bCs/>
              </w:rPr>
              <w:t>Data requested</w:t>
            </w:r>
          </w:p>
        </w:tc>
        <w:tc>
          <w:tcPr>
            <w:tcW w:w="1701" w:type="dxa"/>
          </w:tcPr>
          <w:p w14:paraId="7414186C" w14:textId="77777777" w:rsidR="000160C5" w:rsidRPr="000160C5" w:rsidRDefault="000160C5" w:rsidP="000160C5">
            <w:pPr>
              <w:keepNext/>
              <w:spacing w:after="0" w:line="240" w:lineRule="auto"/>
              <w:jc w:val="right"/>
              <w:rPr>
                <w:rFonts w:asciiTheme="minorHAnsi" w:hAnsiTheme="minorHAnsi" w:cstheme="minorHAnsi"/>
                <w:b/>
                <w:bCs/>
              </w:rPr>
            </w:pPr>
            <w:r w:rsidRPr="000160C5">
              <w:rPr>
                <w:rFonts w:asciiTheme="minorHAnsi" w:hAnsiTheme="minorHAnsi" w:cstheme="minorHAnsi"/>
                <w:b/>
                <w:bCs/>
              </w:rPr>
              <w:t>Price</w:t>
            </w:r>
          </w:p>
        </w:tc>
      </w:tr>
      <w:tr w:rsidR="00156898" w:rsidRPr="00624750" w14:paraId="30CCBC24" w14:textId="77777777" w:rsidTr="000160C5">
        <w:tc>
          <w:tcPr>
            <w:tcW w:w="4786" w:type="dxa"/>
          </w:tcPr>
          <w:p w14:paraId="22E61713" w14:textId="77777777" w:rsidR="00156898" w:rsidRPr="00624750" w:rsidRDefault="00156898" w:rsidP="002E7F47">
            <w:pPr>
              <w:keepNext/>
              <w:spacing w:after="0" w:line="240" w:lineRule="auto"/>
              <w:rPr>
                <w:rFonts w:asciiTheme="minorHAnsi" w:hAnsiTheme="minorHAnsi" w:cstheme="minorHAnsi"/>
              </w:rPr>
            </w:pPr>
            <w:r w:rsidRPr="00624750">
              <w:rPr>
                <w:rFonts w:asciiTheme="minorHAnsi" w:hAnsiTheme="minorHAnsi" w:cstheme="minorHAnsi"/>
              </w:rPr>
              <w:t>Standard access fee</w:t>
            </w:r>
          </w:p>
        </w:tc>
        <w:tc>
          <w:tcPr>
            <w:tcW w:w="1701" w:type="dxa"/>
          </w:tcPr>
          <w:p w14:paraId="700FFF94" w14:textId="77777777" w:rsidR="00156898" w:rsidRPr="00624750" w:rsidRDefault="00156898" w:rsidP="000160C5">
            <w:pPr>
              <w:keepNext/>
              <w:spacing w:after="0" w:line="240" w:lineRule="auto"/>
              <w:jc w:val="right"/>
              <w:rPr>
                <w:rFonts w:asciiTheme="minorHAnsi" w:hAnsiTheme="minorHAnsi" w:cstheme="minorHAnsi"/>
              </w:rPr>
            </w:pPr>
            <w:r w:rsidRPr="00624750">
              <w:rPr>
                <w:rFonts w:asciiTheme="minorHAnsi" w:hAnsiTheme="minorHAnsi" w:cstheme="minorHAnsi"/>
              </w:rPr>
              <w:t>£1,500</w:t>
            </w:r>
          </w:p>
        </w:tc>
      </w:tr>
      <w:tr w:rsidR="00156898" w:rsidRPr="00624750" w14:paraId="48CB94E4" w14:textId="77777777" w:rsidTr="000160C5">
        <w:tc>
          <w:tcPr>
            <w:tcW w:w="4786" w:type="dxa"/>
          </w:tcPr>
          <w:p w14:paraId="240E20EE" w14:textId="054F603C" w:rsidR="00156898" w:rsidRPr="00624750" w:rsidRDefault="00DE1AC2" w:rsidP="002E7F47">
            <w:pPr>
              <w:keepNext/>
              <w:spacing w:after="0" w:line="240" w:lineRule="auto"/>
              <w:rPr>
                <w:rFonts w:asciiTheme="minorHAnsi" w:hAnsiTheme="minorHAnsi" w:cstheme="minorHAnsi"/>
              </w:rPr>
            </w:pPr>
            <w:r>
              <w:rPr>
                <w:rFonts w:asciiTheme="minorHAnsi" w:hAnsiTheme="minorHAnsi" w:cstheme="minorHAnsi"/>
              </w:rPr>
              <w:t>Genotype microarray (plink format), including imputations if required</w:t>
            </w:r>
          </w:p>
        </w:tc>
        <w:tc>
          <w:tcPr>
            <w:tcW w:w="1701" w:type="dxa"/>
          </w:tcPr>
          <w:p w14:paraId="4D120EB8" w14:textId="0FF81607" w:rsidR="00156898" w:rsidRPr="00624750" w:rsidRDefault="00156898" w:rsidP="000160C5">
            <w:pPr>
              <w:keepNext/>
              <w:spacing w:after="0" w:line="240" w:lineRule="auto"/>
              <w:jc w:val="right"/>
              <w:rPr>
                <w:rFonts w:asciiTheme="minorHAnsi" w:hAnsiTheme="minorHAnsi" w:cstheme="minorHAnsi"/>
              </w:rPr>
            </w:pPr>
            <w:r w:rsidRPr="00624750">
              <w:rPr>
                <w:rFonts w:asciiTheme="minorHAnsi" w:hAnsiTheme="minorHAnsi" w:cstheme="minorHAnsi"/>
              </w:rPr>
              <w:t>£</w:t>
            </w:r>
            <w:r w:rsidR="00DE1AC2">
              <w:rPr>
                <w:rFonts w:asciiTheme="minorHAnsi" w:hAnsiTheme="minorHAnsi" w:cstheme="minorHAnsi"/>
              </w:rPr>
              <w:t>7</w:t>
            </w:r>
            <w:r w:rsidRPr="00624750">
              <w:rPr>
                <w:rFonts w:asciiTheme="minorHAnsi" w:hAnsiTheme="minorHAnsi" w:cstheme="minorHAnsi"/>
              </w:rPr>
              <w:t>50</w:t>
            </w:r>
          </w:p>
        </w:tc>
      </w:tr>
      <w:tr w:rsidR="00156898" w:rsidRPr="00624750" w14:paraId="4BECA24A" w14:textId="77777777" w:rsidTr="000160C5">
        <w:tc>
          <w:tcPr>
            <w:tcW w:w="4786" w:type="dxa"/>
          </w:tcPr>
          <w:p w14:paraId="451BC5D2" w14:textId="67F06057" w:rsidR="00156898" w:rsidRPr="00624750" w:rsidRDefault="00DE1AC2" w:rsidP="002E7F47">
            <w:pPr>
              <w:keepNext/>
              <w:spacing w:after="0" w:line="240" w:lineRule="auto"/>
              <w:rPr>
                <w:rFonts w:asciiTheme="minorHAnsi" w:hAnsiTheme="minorHAnsi" w:cstheme="minorHAnsi"/>
              </w:rPr>
            </w:pPr>
            <w:r>
              <w:rPr>
                <w:rFonts w:asciiTheme="minorHAnsi" w:hAnsiTheme="minorHAnsi" w:cstheme="minorHAnsi"/>
              </w:rPr>
              <w:t>Metabolomics</w:t>
            </w:r>
          </w:p>
        </w:tc>
        <w:tc>
          <w:tcPr>
            <w:tcW w:w="1701" w:type="dxa"/>
          </w:tcPr>
          <w:p w14:paraId="5580DEB5" w14:textId="204C8C77" w:rsidR="00156898" w:rsidRPr="00624750" w:rsidRDefault="00DE1AC2" w:rsidP="000160C5">
            <w:pPr>
              <w:keepNext/>
              <w:spacing w:after="0" w:line="240" w:lineRule="auto"/>
              <w:jc w:val="right"/>
              <w:rPr>
                <w:rFonts w:asciiTheme="minorHAnsi" w:hAnsiTheme="minorHAnsi" w:cstheme="minorHAnsi"/>
              </w:rPr>
            </w:pPr>
            <w:r>
              <w:rPr>
                <w:rFonts w:asciiTheme="minorHAnsi" w:hAnsiTheme="minorHAnsi" w:cstheme="minorHAnsi"/>
              </w:rPr>
              <w:t>£750</w:t>
            </w:r>
          </w:p>
        </w:tc>
      </w:tr>
      <w:tr w:rsidR="00156898" w:rsidRPr="00624750" w14:paraId="4F7E60DE" w14:textId="77777777" w:rsidTr="000160C5">
        <w:tc>
          <w:tcPr>
            <w:tcW w:w="4786" w:type="dxa"/>
          </w:tcPr>
          <w:p w14:paraId="501AD73C" w14:textId="52C38562" w:rsidR="00156898" w:rsidRPr="00624750" w:rsidRDefault="00DE1AC2" w:rsidP="002E7F47">
            <w:pPr>
              <w:keepNext/>
              <w:spacing w:after="0" w:line="240" w:lineRule="auto"/>
              <w:rPr>
                <w:rFonts w:asciiTheme="minorHAnsi" w:hAnsiTheme="minorHAnsi" w:cstheme="minorHAnsi"/>
              </w:rPr>
            </w:pPr>
            <w:r>
              <w:rPr>
                <w:rFonts w:asciiTheme="minorHAnsi" w:hAnsiTheme="minorHAnsi" w:cstheme="minorHAnsi"/>
              </w:rPr>
              <w:t>Proteomics</w:t>
            </w:r>
          </w:p>
        </w:tc>
        <w:tc>
          <w:tcPr>
            <w:tcW w:w="1701" w:type="dxa"/>
          </w:tcPr>
          <w:p w14:paraId="30BFF748" w14:textId="18AAA3ED" w:rsidR="00156898" w:rsidRPr="00624750" w:rsidRDefault="00156898" w:rsidP="000160C5">
            <w:pPr>
              <w:keepNext/>
              <w:spacing w:after="0" w:line="240" w:lineRule="auto"/>
              <w:jc w:val="right"/>
              <w:rPr>
                <w:rFonts w:asciiTheme="minorHAnsi" w:hAnsiTheme="minorHAnsi" w:cstheme="minorHAnsi"/>
              </w:rPr>
            </w:pPr>
            <w:r w:rsidRPr="00624750">
              <w:rPr>
                <w:rFonts w:asciiTheme="minorHAnsi" w:hAnsiTheme="minorHAnsi" w:cstheme="minorHAnsi"/>
              </w:rPr>
              <w:t>£5</w:t>
            </w:r>
            <w:r w:rsidR="00DE1AC2">
              <w:rPr>
                <w:rFonts w:asciiTheme="minorHAnsi" w:hAnsiTheme="minorHAnsi" w:cstheme="minorHAnsi"/>
              </w:rPr>
              <w:t>0</w:t>
            </w:r>
            <w:r w:rsidRPr="00624750">
              <w:rPr>
                <w:rFonts w:asciiTheme="minorHAnsi" w:hAnsiTheme="minorHAnsi" w:cstheme="minorHAnsi"/>
              </w:rPr>
              <w:t>0</w:t>
            </w:r>
          </w:p>
        </w:tc>
      </w:tr>
      <w:tr w:rsidR="00DE1AC2" w:rsidRPr="00624750" w14:paraId="40A12CD9" w14:textId="77777777" w:rsidTr="000160C5">
        <w:tc>
          <w:tcPr>
            <w:tcW w:w="4786" w:type="dxa"/>
          </w:tcPr>
          <w:p w14:paraId="242585CD" w14:textId="62A9FF1C" w:rsidR="00DE1AC2" w:rsidRPr="00624750" w:rsidRDefault="00DE1AC2" w:rsidP="002E7F47">
            <w:pPr>
              <w:keepNext/>
              <w:spacing w:after="0" w:line="240" w:lineRule="auto"/>
              <w:rPr>
                <w:rFonts w:asciiTheme="minorHAnsi" w:hAnsiTheme="minorHAnsi" w:cstheme="minorHAnsi"/>
              </w:rPr>
            </w:pPr>
            <w:proofErr w:type="spellStart"/>
            <w:r>
              <w:rPr>
                <w:rFonts w:asciiTheme="minorHAnsi" w:hAnsiTheme="minorHAnsi" w:cstheme="minorHAnsi"/>
              </w:rPr>
              <w:t>Glycomics</w:t>
            </w:r>
            <w:proofErr w:type="spellEnd"/>
          </w:p>
        </w:tc>
        <w:tc>
          <w:tcPr>
            <w:tcW w:w="1701" w:type="dxa"/>
          </w:tcPr>
          <w:p w14:paraId="4E8ADF31" w14:textId="524302BB" w:rsidR="00DE1AC2" w:rsidRPr="00624750" w:rsidRDefault="00DE1AC2" w:rsidP="000160C5">
            <w:pPr>
              <w:keepNext/>
              <w:spacing w:after="0" w:line="240" w:lineRule="auto"/>
              <w:jc w:val="right"/>
              <w:rPr>
                <w:rFonts w:asciiTheme="minorHAnsi" w:hAnsiTheme="minorHAnsi" w:cstheme="minorHAnsi"/>
              </w:rPr>
            </w:pPr>
            <w:r>
              <w:rPr>
                <w:rFonts w:asciiTheme="minorHAnsi" w:hAnsiTheme="minorHAnsi" w:cstheme="minorHAnsi"/>
              </w:rPr>
              <w:t>£250</w:t>
            </w:r>
          </w:p>
        </w:tc>
      </w:tr>
      <w:tr w:rsidR="00156898" w:rsidRPr="00624750" w14:paraId="307D23A7" w14:textId="77777777" w:rsidTr="000160C5">
        <w:tc>
          <w:tcPr>
            <w:tcW w:w="4786" w:type="dxa"/>
          </w:tcPr>
          <w:p w14:paraId="3E570B13" w14:textId="77777777" w:rsidR="00156898" w:rsidRPr="00624750" w:rsidRDefault="00156898" w:rsidP="002E7F47">
            <w:pPr>
              <w:keepNext/>
              <w:spacing w:after="0" w:line="240" w:lineRule="auto"/>
              <w:rPr>
                <w:rFonts w:asciiTheme="minorHAnsi" w:hAnsiTheme="minorHAnsi" w:cstheme="minorHAnsi"/>
                <w:b/>
                <w:bCs/>
              </w:rPr>
            </w:pPr>
            <w:r w:rsidRPr="00624750">
              <w:rPr>
                <w:rFonts w:asciiTheme="minorHAnsi" w:hAnsiTheme="minorHAnsi" w:cstheme="minorHAnsi"/>
                <w:b/>
                <w:bCs/>
              </w:rPr>
              <w:t>Total cost</w:t>
            </w:r>
          </w:p>
        </w:tc>
        <w:tc>
          <w:tcPr>
            <w:tcW w:w="1701" w:type="dxa"/>
          </w:tcPr>
          <w:p w14:paraId="2C50BD5B" w14:textId="7BAF34E8" w:rsidR="00156898" w:rsidRPr="00624750" w:rsidRDefault="00156898" w:rsidP="000160C5">
            <w:pPr>
              <w:keepNext/>
              <w:spacing w:after="0" w:line="240" w:lineRule="auto"/>
              <w:jc w:val="right"/>
              <w:rPr>
                <w:rFonts w:asciiTheme="minorHAnsi" w:hAnsiTheme="minorHAnsi" w:cstheme="minorHAnsi"/>
                <w:b/>
                <w:bCs/>
              </w:rPr>
            </w:pPr>
            <w:r w:rsidRPr="00624750">
              <w:rPr>
                <w:rFonts w:asciiTheme="minorHAnsi" w:hAnsiTheme="minorHAnsi" w:cstheme="minorHAnsi"/>
                <w:b/>
                <w:bCs/>
              </w:rPr>
              <w:t>£</w:t>
            </w:r>
            <w:r w:rsidR="00DE1AC2">
              <w:rPr>
                <w:rFonts w:asciiTheme="minorHAnsi" w:hAnsiTheme="minorHAnsi" w:cstheme="minorHAnsi"/>
                <w:b/>
                <w:bCs/>
              </w:rPr>
              <w:t>3</w:t>
            </w:r>
            <w:r w:rsidRPr="00624750">
              <w:rPr>
                <w:rFonts w:asciiTheme="minorHAnsi" w:hAnsiTheme="minorHAnsi" w:cstheme="minorHAnsi"/>
                <w:b/>
                <w:bCs/>
              </w:rPr>
              <w:t>,</w:t>
            </w:r>
            <w:r w:rsidR="00DE1AC2">
              <w:rPr>
                <w:rFonts w:asciiTheme="minorHAnsi" w:hAnsiTheme="minorHAnsi" w:cstheme="minorHAnsi"/>
                <w:b/>
                <w:bCs/>
              </w:rPr>
              <w:t>7</w:t>
            </w:r>
            <w:r w:rsidRPr="00624750">
              <w:rPr>
                <w:rFonts w:asciiTheme="minorHAnsi" w:hAnsiTheme="minorHAnsi" w:cstheme="minorHAnsi"/>
                <w:b/>
                <w:bCs/>
              </w:rPr>
              <w:t>50</w:t>
            </w:r>
          </w:p>
        </w:tc>
      </w:tr>
    </w:tbl>
    <w:p w14:paraId="45D77997" w14:textId="45FB1BD4" w:rsidR="008669BC" w:rsidRDefault="008669BC" w:rsidP="008860F4">
      <w:pPr>
        <w:keepNext/>
        <w:spacing w:after="0" w:line="240" w:lineRule="auto"/>
        <w:rPr>
          <w:rFonts w:asciiTheme="minorHAnsi" w:hAnsiTheme="minorHAnsi" w:cstheme="minorHAnsi"/>
          <w:b/>
          <w:bCs/>
        </w:rPr>
      </w:pPr>
    </w:p>
    <w:p w14:paraId="3611125A" w14:textId="256BB3BE" w:rsidR="008669BC" w:rsidRPr="00624750" w:rsidRDefault="008669BC" w:rsidP="00624750">
      <w:pPr>
        <w:keepNext/>
        <w:spacing w:after="120" w:line="240" w:lineRule="auto"/>
        <w:rPr>
          <w:rFonts w:asciiTheme="minorHAnsi" w:hAnsiTheme="minorHAnsi" w:cstheme="minorHAnsi"/>
        </w:rPr>
      </w:pPr>
      <w:r w:rsidRPr="00624750">
        <w:rPr>
          <w:rFonts w:asciiTheme="minorHAnsi" w:hAnsiTheme="minorHAnsi" w:cstheme="minorHAnsi"/>
          <w:b/>
          <w:bCs/>
        </w:rPr>
        <w:t xml:space="preserve">Example </w:t>
      </w:r>
      <w:r w:rsidR="00156898">
        <w:rPr>
          <w:rFonts w:asciiTheme="minorHAnsi" w:hAnsiTheme="minorHAnsi" w:cstheme="minorHAnsi"/>
          <w:b/>
          <w:bCs/>
        </w:rPr>
        <w:t>6</w:t>
      </w:r>
      <w:r w:rsidRPr="00624750">
        <w:rPr>
          <w:rFonts w:asciiTheme="minorHAnsi" w:hAnsiTheme="minorHAnsi" w:cstheme="minorHAnsi"/>
          <w:b/>
          <w:bCs/>
        </w:rPr>
        <w:t xml:space="preserve">: </w:t>
      </w:r>
      <w:r w:rsidRPr="00624750">
        <w:rPr>
          <w:rFonts w:asciiTheme="minorHAnsi" w:hAnsiTheme="minorHAnsi" w:cstheme="minorHAnsi"/>
        </w:rPr>
        <w:t xml:space="preserve">Amendment to original request for BiB cohort data, and add primary care records and genotype microarray data </w:t>
      </w:r>
    </w:p>
    <w:tbl>
      <w:tblPr>
        <w:tblStyle w:val="TableGrid"/>
        <w:tblW w:w="0" w:type="auto"/>
        <w:tblLook w:val="04A0" w:firstRow="1" w:lastRow="0" w:firstColumn="1" w:lastColumn="0" w:noHBand="0" w:noVBand="1"/>
      </w:tblPr>
      <w:tblGrid>
        <w:gridCol w:w="4833"/>
        <w:gridCol w:w="1654"/>
      </w:tblGrid>
      <w:tr w:rsidR="000160C5" w:rsidRPr="000160C5" w14:paraId="2F91496D" w14:textId="77777777" w:rsidTr="000160C5">
        <w:tc>
          <w:tcPr>
            <w:tcW w:w="4833" w:type="dxa"/>
          </w:tcPr>
          <w:p w14:paraId="29591AA5" w14:textId="77777777" w:rsidR="000160C5" w:rsidRPr="000160C5" w:rsidRDefault="000160C5" w:rsidP="002E7F47">
            <w:pPr>
              <w:keepNext/>
              <w:spacing w:after="0" w:line="240" w:lineRule="auto"/>
              <w:rPr>
                <w:rFonts w:asciiTheme="minorHAnsi" w:hAnsiTheme="minorHAnsi" w:cstheme="minorHAnsi"/>
                <w:b/>
                <w:bCs/>
              </w:rPr>
            </w:pPr>
            <w:r w:rsidRPr="000160C5">
              <w:rPr>
                <w:rFonts w:asciiTheme="minorHAnsi" w:hAnsiTheme="minorHAnsi" w:cstheme="minorHAnsi"/>
                <w:b/>
                <w:bCs/>
              </w:rPr>
              <w:t>Data requested</w:t>
            </w:r>
          </w:p>
        </w:tc>
        <w:tc>
          <w:tcPr>
            <w:tcW w:w="1654" w:type="dxa"/>
          </w:tcPr>
          <w:p w14:paraId="5A5FFD9D" w14:textId="77777777" w:rsidR="000160C5" w:rsidRPr="000160C5" w:rsidRDefault="000160C5" w:rsidP="000160C5">
            <w:pPr>
              <w:keepNext/>
              <w:spacing w:after="0" w:line="240" w:lineRule="auto"/>
              <w:jc w:val="right"/>
              <w:rPr>
                <w:rFonts w:asciiTheme="minorHAnsi" w:hAnsiTheme="minorHAnsi" w:cstheme="minorHAnsi"/>
                <w:b/>
                <w:bCs/>
              </w:rPr>
            </w:pPr>
            <w:r w:rsidRPr="000160C5">
              <w:rPr>
                <w:rFonts w:asciiTheme="minorHAnsi" w:hAnsiTheme="minorHAnsi" w:cstheme="minorHAnsi"/>
                <w:b/>
                <w:bCs/>
              </w:rPr>
              <w:t>Price</w:t>
            </w:r>
          </w:p>
        </w:tc>
      </w:tr>
      <w:tr w:rsidR="008669BC" w:rsidRPr="00624750" w14:paraId="4DE855E1" w14:textId="77777777" w:rsidTr="000160C5">
        <w:tc>
          <w:tcPr>
            <w:tcW w:w="4833" w:type="dxa"/>
          </w:tcPr>
          <w:p w14:paraId="47F9E03C" w14:textId="19DDC3C9"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Amendment fee</w:t>
            </w:r>
          </w:p>
        </w:tc>
        <w:tc>
          <w:tcPr>
            <w:tcW w:w="1654" w:type="dxa"/>
          </w:tcPr>
          <w:p w14:paraId="581C39F5" w14:textId="732839D9"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£250</w:t>
            </w:r>
          </w:p>
        </w:tc>
      </w:tr>
      <w:tr w:rsidR="008669BC" w:rsidRPr="00624750" w14:paraId="451A6436" w14:textId="77777777" w:rsidTr="000160C5">
        <w:tc>
          <w:tcPr>
            <w:tcW w:w="4833" w:type="dxa"/>
          </w:tcPr>
          <w:p w14:paraId="65336577" w14:textId="4ABB46A5"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Data from one linked healthcare source</w:t>
            </w:r>
          </w:p>
        </w:tc>
        <w:tc>
          <w:tcPr>
            <w:tcW w:w="1654" w:type="dxa"/>
          </w:tcPr>
          <w:p w14:paraId="7FC86011" w14:textId="057E5FEE"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£1,250</w:t>
            </w:r>
          </w:p>
        </w:tc>
      </w:tr>
      <w:tr w:rsidR="008669BC" w:rsidRPr="00624750" w14:paraId="295ECF2D" w14:textId="77777777" w:rsidTr="000160C5">
        <w:tc>
          <w:tcPr>
            <w:tcW w:w="4833" w:type="dxa"/>
          </w:tcPr>
          <w:p w14:paraId="20834529" w14:textId="637668B5" w:rsidR="008669BC" w:rsidRPr="00624750" w:rsidRDefault="008669BC" w:rsidP="00683DAF">
            <w:pPr>
              <w:keepNext/>
              <w:spacing w:after="0" w:line="240" w:lineRule="auto"/>
              <w:rPr>
                <w:rFonts w:asciiTheme="minorHAnsi" w:hAnsiTheme="minorHAnsi" w:cstheme="minorHAnsi"/>
              </w:rPr>
            </w:pPr>
            <w:r w:rsidRPr="00624750">
              <w:rPr>
                <w:rFonts w:asciiTheme="minorHAnsi" w:hAnsiTheme="minorHAnsi" w:cstheme="minorHAnsi"/>
              </w:rPr>
              <w:t>Genotype microarray</w:t>
            </w:r>
            <w:r w:rsidR="00156898">
              <w:rPr>
                <w:rFonts w:asciiTheme="minorHAnsi" w:hAnsiTheme="minorHAnsi" w:cstheme="minorHAnsi"/>
              </w:rPr>
              <w:t xml:space="preserve"> (plink) including imputations</w:t>
            </w:r>
          </w:p>
        </w:tc>
        <w:tc>
          <w:tcPr>
            <w:tcW w:w="1654" w:type="dxa"/>
          </w:tcPr>
          <w:p w14:paraId="6700EBB1" w14:textId="581845EF" w:rsidR="008669BC" w:rsidRPr="00624750" w:rsidRDefault="008669BC" w:rsidP="000160C5">
            <w:pPr>
              <w:keepNext/>
              <w:spacing w:after="0" w:line="240" w:lineRule="auto"/>
              <w:jc w:val="right"/>
              <w:rPr>
                <w:rFonts w:asciiTheme="minorHAnsi" w:hAnsiTheme="minorHAnsi" w:cstheme="minorHAnsi"/>
              </w:rPr>
            </w:pPr>
            <w:r w:rsidRPr="00624750">
              <w:rPr>
                <w:rFonts w:asciiTheme="minorHAnsi" w:hAnsiTheme="minorHAnsi" w:cstheme="minorHAnsi"/>
              </w:rPr>
              <w:t>£750</w:t>
            </w:r>
          </w:p>
        </w:tc>
      </w:tr>
      <w:tr w:rsidR="008669BC" w:rsidRPr="00624750" w14:paraId="126D93D1" w14:textId="77777777" w:rsidTr="000160C5">
        <w:tc>
          <w:tcPr>
            <w:tcW w:w="4833" w:type="dxa"/>
          </w:tcPr>
          <w:p w14:paraId="6689E00D" w14:textId="77777777" w:rsidR="008669BC" w:rsidRPr="00624750" w:rsidRDefault="008669BC" w:rsidP="00683DAF">
            <w:pPr>
              <w:keepNext/>
              <w:spacing w:after="0" w:line="240" w:lineRule="auto"/>
              <w:rPr>
                <w:rFonts w:asciiTheme="minorHAnsi" w:hAnsiTheme="minorHAnsi" w:cstheme="minorHAnsi"/>
                <w:b/>
                <w:bCs/>
              </w:rPr>
            </w:pPr>
            <w:r w:rsidRPr="00624750">
              <w:rPr>
                <w:rFonts w:asciiTheme="minorHAnsi" w:hAnsiTheme="minorHAnsi" w:cstheme="minorHAnsi"/>
                <w:b/>
                <w:bCs/>
              </w:rPr>
              <w:t>Total cost</w:t>
            </w:r>
          </w:p>
        </w:tc>
        <w:tc>
          <w:tcPr>
            <w:tcW w:w="1654" w:type="dxa"/>
          </w:tcPr>
          <w:p w14:paraId="5265474F" w14:textId="0664B566" w:rsidR="008669BC" w:rsidRPr="00624750" w:rsidRDefault="008669BC" w:rsidP="000160C5">
            <w:pPr>
              <w:keepNext/>
              <w:spacing w:after="0" w:line="240" w:lineRule="auto"/>
              <w:jc w:val="right"/>
              <w:rPr>
                <w:rFonts w:asciiTheme="minorHAnsi" w:hAnsiTheme="minorHAnsi" w:cstheme="minorHAnsi"/>
                <w:b/>
                <w:bCs/>
              </w:rPr>
            </w:pPr>
            <w:r w:rsidRPr="00624750">
              <w:rPr>
                <w:rFonts w:asciiTheme="minorHAnsi" w:hAnsiTheme="minorHAnsi" w:cstheme="minorHAnsi"/>
                <w:b/>
                <w:bCs/>
              </w:rPr>
              <w:t>£2,250</w:t>
            </w:r>
          </w:p>
        </w:tc>
      </w:tr>
    </w:tbl>
    <w:p w14:paraId="6D000D74" w14:textId="7292FD77" w:rsidR="008669BC" w:rsidRDefault="008669BC" w:rsidP="008860F4">
      <w:pPr>
        <w:keepNext/>
        <w:spacing w:after="0" w:line="240" w:lineRule="auto"/>
        <w:rPr>
          <w:rFonts w:asciiTheme="minorHAnsi" w:hAnsiTheme="minorHAnsi" w:cstheme="minorHAnsi"/>
          <w:b/>
          <w:bCs/>
        </w:rPr>
      </w:pPr>
    </w:p>
    <w:p w14:paraId="31FB0D99" w14:textId="77777777" w:rsidR="003D1BB0" w:rsidRDefault="003D1BB0" w:rsidP="003D1BB0">
      <w:pPr>
        <w:keepNext/>
        <w:spacing w:after="120" w:line="240" w:lineRule="auto"/>
        <w:rPr>
          <w:rFonts w:asciiTheme="minorHAnsi" w:hAnsiTheme="minorHAnsi" w:cstheme="minorHAnsi"/>
          <w:b/>
          <w:bCs/>
        </w:rPr>
      </w:pPr>
    </w:p>
    <w:p w14:paraId="0D882180" w14:textId="77777777" w:rsidR="003D1BB0" w:rsidRDefault="003D1BB0" w:rsidP="003D1BB0">
      <w:pPr>
        <w:keepNext/>
        <w:spacing w:after="120" w:line="240" w:lineRule="auto"/>
        <w:rPr>
          <w:rFonts w:asciiTheme="minorHAnsi" w:hAnsiTheme="minorHAnsi" w:cstheme="minorHAnsi"/>
          <w:b/>
          <w:bCs/>
        </w:rPr>
      </w:pPr>
    </w:p>
    <w:p w14:paraId="4C5DB3BA" w14:textId="7F64F035" w:rsidR="003D1BB0" w:rsidRPr="00624750" w:rsidRDefault="003D1BB0" w:rsidP="003D1BB0">
      <w:pPr>
        <w:keepNext/>
        <w:spacing w:after="120" w:line="240" w:lineRule="auto"/>
        <w:rPr>
          <w:rFonts w:asciiTheme="minorHAnsi" w:hAnsiTheme="minorHAnsi" w:cstheme="minorHAnsi"/>
        </w:rPr>
      </w:pPr>
      <w:r w:rsidRPr="00624750">
        <w:rPr>
          <w:rFonts w:asciiTheme="minorHAnsi" w:hAnsiTheme="minorHAnsi" w:cstheme="minorHAnsi"/>
          <w:b/>
          <w:bCs/>
        </w:rPr>
        <w:lastRenderedPageBreak/>
        <w:t xml:space="preserve">Example </w:t>
      </w:r>
      <w:r>
        <w:rPr>
          <w:rFonts w:asciiTheme="minorHAnsi" w:hAnsiTheme="minorHAnsi" w:cstheme="minorHAnsi"/>
          <w:b/>
          <w:bCs/>
        </w:rPr>
        <w:t>7</w:t>
      </w:r>
      <w:r w:rsidRPr="00624750">
        <w:rPr>
          <w:rFonts w:asciiTheme="minorHAnsi" w:hAnsiTheme="minorHAnsi" w:cstheme="minorHAnsi"/>
          <w:b/>
          <w:bCs/>
        </w:rPr>
        <w:t xml:space="preserve">: </w:t>
      </w:r>
      <w:r>
        <w:rPr>
          <w:rFonts w:asciiTheme="minorHAnsi" w:hAnsiTheme="minorHAnsi" w:cstheme="minorHAnsi"/>
        </w:rPr>
        <w:t xml:space="preserve">Standard request of core cohort data for all three cohorts (BiB, </w:t>
      </w:r>
      <w:proofErr w:type="spellStart"/>
      <w:r>
        <w:rPr>
          <w:rFonts w:asciiTheme="minorHAnsi" w:hAnsiTheme="minorHAnsi" w:cstheme="minorHAnsi"/>
        </w:rPr>
        <w:t>BiBBS</w:t>
      </w:r>
      <w:proofErr w:type="spellEnd"/>
      <w:r>
        <w:rPr>
          <w:rFonts w:asciiTheme="minorHAnsi" w:hAnsiTheme="minorHAnsi" w:cstheme="minorHAnsi"/>
        </w:rPr>
        <w:t xml:space="preserve">, and BiB4All), plus data from primary care records. </w:t>
      </w:r>
      <w:r w:rsidRPr="00624750">
        <w:rPr>
          <w:rFonts w:asciiTheme="minorHAnsi" w:hAnsiTheme="minorHAnsi" w:cstheme="minorHAnsi"/>
        </w:rPr>
        <w:t xml:space="preserve"> </w:t>
      </w:r>
    </w:p>
    <w:tbl>
      <w:tblPr>
        <w:tblStyle w:val="TableGrid"/>
        <w:tblW w:w="0" w:type="auto"/>
        <w:tblLook w:val="04A0" w:firstRow="1" w:lastRow="0" w:firstColumn="1" w:lastColumn="0" w:noHBand="0" w:noVBand="1"/>
      </w:tblPr>
      <w:tblGrid>
        <w:gridCol w:w="5353"/>
        <w:gridCol w:w="1134"/>
      </w:tblGrid>
      <w:tr w:rsidR="003D1BB0" w:rsidRPr="000160C5" w14:paraId="2ED79E70" w14:textId="77777777" w:rsidTr="003D1BB0">
        <w:tc>
          <w:tcPr>
            <w:tcW w:w="5353" w:type="dxa"/>
          </w:tcPr>
          <w:p w14:paraId="41C4D384" w14:textId="77777777" w:rsidR="003D1BB0" w:rsidRPr="000160C5" w:rsidRDefault="003D1BB0" w:rsidP="00AF46A0">
            <w:pPr>
              <w:keepNext/>
              <w:spacing w:after="0" w:line="240" w:lineRule="auto"/>
              <w:rPr>
                <w:rFonts w:asciiTheme="minorHAnsi" w:hAnsiTheme="minorHAnsi" w:cstheme="minorHAnsi"/>
                <w:b/>
                <w:bCs/>
              </w:rPr>
            </w:pPr>
            <w:r w:rsidRPr="000160C5">
              <w:rPr>
                <w:rFonts w:asciiTheme="minorHAnsi" w:hAnsiTheme="minorHAnsi" w:cstheme="minorHAnsi"/>
                <w:b/>
                <w:bCs/>
              </w:rPr>
              <w:t>Data requested</w:t>
            </w:r>
          </w:p>
        </w:tc>
        <w:tc>
          <w:tcPr>
            <w:tcW w:w="1134" w:type="dxa"/>
          </w:tcPr>
          <w:p w14:paraId="36F34CD7" w14:textId="77777777" w:rsidR="003D1BB0" w:rsidRPr="000160C5" w:rsidRDefault="003D1BB0" w:rsidP="00AF46A0">
            <w:pPr>
              <w:keepNext/>
              <w:spacing w:after="0" w:line="240" w:lineRule="auto"/>
              <w:jc w:val="right"/>
              <w:rPr>
                <w:rFonts w:asciiTheme="minorHAnsi" w:hAnsiTheme="minorHAnsi" w:cstheme="minorHAnsi"/>
                <w:b/>
                <w:bCs/>
              </w:rPr>
            </w:pPr>
            <w:r w:rsidRPr="000160C5">
              <w:rPr>
                <w:rFonts w:asciiTheme="minorHAnsi" w:hAnsiTheme="minorHAnsi" w:cstheme="minorHAnsi"/>
                <w:b/>
                <w:bCs/>
              </w:rPr>
              <w:t>Price</w:t>
            </w:r>
          </w:p>
        </w:tc>
      </w:tr>
      <w:tr w:rsidR="003D1BB0" w:rsidRPr="00624750" w14:paraId="4C09D75B" w14:textId="77777777" w:rsidTr="003D1BB0">
        <w:tc>
          <w:tcPr>
            <w:tcW w:w="5353" w:type="dxa"/>
          </w:tcPr>
          <w:p w14:paraId="20E5E95C" w14:textId="1913FFB1" w:rsidR="003D1BB0" w:rsidRPr="00624750" w:rsidRDefault="003D1BB0" w:rsidP="00AF46A0">
            <w:pPr>
              <w:keepNext/>
              <w:spacing w:after="0" w:line="240" w:lineRule="auto"/>
              <w:rPr>
                <w:rFonts w:asciiTheme="minorHAnsi" w:hAnsiTheme="minorHAnsi" w:cstheme="minorHAnsi"/>
              </w:rPr>
            </w:pPr>
            <w:r>
              <w:rPr>
                <w:rFonts w:asciiTheme="minorHAnsi" w:hAnsiTheme="minorHAnsi" w:cstheme="minorHAnsi"/>
              </w:rPr>
              <w:t>Standard access fee</w:t>
            </w:r>
          </w:p>
        </w:tc>
        <w:tc>
          <w:tcPr>
            <w:tcW w:w="1134" w:type="dxa"/>
          </w:tcPr>
          <w:p w14:paraId="2F362A84" w14:textId="344F0705" w:rsidR="003D1BB0" w:rsidRPr="00624750" w:rsidRDefault="003D1BB0" w:rsidP="00AF46A0">
            <w:pPr>
              <w:keepNext/>
              <w:spacing w:after="0" w:line="240" w:lineRule="auto"/>
              <w:jc w:val="right"/>
              <w:rPr>
                <w:rFonts w:asciiTheme="minorHAnsi" w:hAnsiTheme="minorHAnsi" w:cstheme="minorHAnsi"/>
              </w:rPr>
            </w:pPr>
            <w:r w:rsidRPr="00624750">
              <w:rPr>
                <w:rFonts w:asciiTheme="minorHAnsi" w:hAnsiTheme="minorHAnsi" w:cstheme="minorHAnsi"/>
              </w:rPr>
              <w:t>£2</w:t>
            </w:r>
            <w:r>
              <w:rPr>
                <w:rFonts w:asciiTheme="minorHAnsi" w:hAnsiTheme="minorHAnsi" w:cstheme="minorHAnsi"/>
              </w:rPr>
              <w:t>,</w:t>
            </w:r>
            <w:r w:rsidRPr="00624750">
              <w:rPr>
                <w:rFonts w:asciiTheme="minorHAnsi" w:hAnsiTheme="minorHAnsi" w:cstheme="minorHAnsi"/>
              </w:rPr>
              <w:t>50</w:t>
            </w:r>
            <w:r>
              <w:rPr>
                <w:rFonts w:asciiTheme="minorHAnsi" w:hAnsiTheme="minorHAnsi" w:cstheme="minorHAnsi"/>
              </w:rPr>
              <w:t>0</w:t>
            </w:r>
          </w:p>
        </w:tc>
      </w:tr>
      <w:tr w:rsidR="003D1BB0" w:rsidRPr="00624750" w14:paraId="2D2A44E8" w14:textId="77777777" w:rsidTr="003D1BB0">
        <w:tc>
          <w:tcPr>
            <w:tcW w:w="5353" w:type="dxa"/>
          </w:tcPr>
          <w:p w14:paraId="309789E3" w14:textId="298BFF76" w:rsidR="003D1BB0" w:rsidRPr="00624750" w:rsidRDefault="003D1BB0" w:rsidP="00AF46A0">
            <w:pPr>
              <w:keepNext/>
              <w:spacing w:after="0" w:line="240" w:lineRule="auto"/>
              <w:rPr>
                <w:rFonts w:asciiTheme="minorHAnsi" w:hAnsiTheme="minorHAnsi" w:cstheme="minorHAnsi"/>
              </w:rPr>
            </w:pPr>
            <w:r>
              <w:rPr>
                <w:rFonts w:asciiTheme="minorHAnsi" w:hAnsiTheme="minorHAnsi" w:cstheme="minorHAnsi"/>
              </w:rPr>
              <w:t>Data from one linked healthcare source (three cohorts)</w:t>
            </w:r>
          </w:p>
        </w:tc>
        <w:tc>
          <w:tcPr>
            <w:tcW w:w="1134" w:type="dxa"/>
          </w:tcPr>
          <w:p w14:paraId="40919C69" w14:textId="46CA92F7" w:rsidR="003D1BB0" w:rsidRPr="00624750" w:rsidRDefault="003D1BB0" w:rsidP="00AF46A0">
            <w:pPr>
              <w:keepNext/>
              <w:spacing w:after="0" w:line="240" w:lineRule="auto"/>
              <w:jc w:val="right"/>
              <w:rPr>
                <w:rFonts w:asciiTheme="minorHAnsi" w:hAnsiTheme="minorHAnsi" w:cstheme="minorHAnsi"/>
              </w:rPr>
            </w:pPr>
            <w:r w:rsidRPr="00624750">
              <w:rPr>
                <w:rFonts w:asciiTheme="minorHAnsi" w:hAnsiTheme="minorHAnsi" w:cstheme="minorHAnsi"/>
              </w:rPr>
              <w:t>£1,750</w:t>
            </w:r>
          </w:p>
        </w:tc>
      </w:tr>
      <w:tr w:rsidR="003D1BB0" w:rsidRPr="00624750" w14:paraId="30EEC9A4" w14:textId="77777777" w:rsidTr="003D1BB0">
        <w:tc>
          <w:tcPr>
            <w:tcW w:w="5353" w:type="dxa"/>
          </w:tcPr>
          <w:p w14:paraId="606160E5" w14:textId="77777777" w:rsidR="003D1BB0" w:rsidRPr="00624750" w:rsidRDefault="003D1BB0" w:rsidP="00AF46A0">
            <w:pPr>
              <w:keepNext/>
              <w:spacing w:after="0" w:line="240" w:lineRule="auto"/>
              <w:rPr>
                <w:rFonts w:asciiTheme="minorHAnsi" w:hAnsiTheme="minorHAnsi" w:cstheme="minorHAnsi"/>
                <w:b/>
                <w:bCs/>
              </w:rPr>
            </w:pPr>
            <w:r w:rsidRPr="00624750">
              <w:rPr>
                <w:rFonts w:asciiTheme="minorHAnsi" w:hAnsiTheme="minorHAnsi" w:cstheme="minorHAnsi"/>
                <w:b/>
                <w:bCs/>
              </w:rPr>
              <w:t>Total cost</w:t>
            </w:r>
          </w:p>
        </w:tc>
        <w:tc>
          <w:tcPr>
            <w:tcW w:w="1134" w:type="dxa"/>
          </w:tcPr>
          <w:p w14:paraId="12CF2C9A" w14:textId="177FAD25" w:rsidR="003D1BB0" w:rsidRPr="00624750" w:rsidRDefault="003D1BB0" w:rsidP="00AF46A0">
            <w:pPr>
              <w:keepNext/>
              <w:spacing w:after="0" w:line="240" w:lineRule="auto"/>
              <w:jc w:val="right"/>
              <w:rPr>
                <w:rFonts w:asciiTheme="minorHAnsi" w:hAnsiTheme="minorHAnsi" w:cstheme="minorHAnsi"/>
                <w:b/>
                <w:bCs/>
              </w:rPr>
            </w:pPr>
            <w:r w:rsidRPr="00624750">
              <w:rPr>
                <w:rFonts w:asciiTheme="minorHAnsi" w:hAnsiTheme="minorHAnsi" w:cstheme="minorHAnsi"/>
                <w:b/>
                <w:bCs/>
              </w:rPr>
              <w:t>£4,250</w:t>
            </w:r>
          </w:p>
        </w:tc>
      </w:tr>
    </w:tbl>
    <w:p w14:paraId="0C12BD76" w14:textId="77777777" w:rsidR="00156898" w:rsidRPr="00624750" w:rsidRDefault="00156898" w:rsidP="008860F4">
      <w:pPr>
        <w:keepNext/>
        <w:spacing w:after="0" w:line="240" w:lineRule="auto"/>
        <w:rPr>
          <w:rFonts w:asciiTheme="minorHAnsi" w:hAnsiTheme="minorHAnsi" w:cstheme="minorHAnsi"/>
          <w:b/>
          <w:bCs/>
        </w:rPr>
      </w:pPr>
    </w:p>
    <w:sectPr w:rsidR="00156898" w:rsidRPr="00624750" w:rsidSect="001E39BF">
      <w:footerReference w:type="default" r:id="rId7"/>
      <w:pgSz w:w="11906" w:h="16838"/>
      <w:pgMar w:top="1134"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B7A25" w14:textId="77777777" w:rsidR="00ED7E70" w:rsidRDefault="00ED7E70" w:rsidP="00ED7E70">
      <w:pPr>
        <w:spacing w:after="0" w:line="240" w:lineRule="auto"/>
      </w:pPr>
      <w:r>
        <w:separator/>
      </w:r>
    </w:p>
  </w:endnote>
  <w:endnote w:type="continuationSeparator" w:id="0">
    <w:p w14:paraId="22415945" w14:textId="77777777" w:rsidR="00ED7E70" w:rsidRDefault="00ED7E70" w:rsidP="00ED7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 Inspira Pitch">
    <w:altName w:val="Calibri"/>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36737"/>
      <w:docPartObj>
        <w:docPartGallery w:val="Page Numbers (Bottom of Page)"/>
        <w:docPartUnique/>
      </w:docPartObj>
    </w:sdtPr>
    <w:sdtEndPr>
      <w:rPr>
        <w:noProof/>
      </w:rPr>
    </w:sdtEndPr>
    <w:sdtContent>
      <w:p w14:paraId="54B115F2" w14:textId="2D1900F1" w:rsidR="00624750" w:rsidRDefault="006247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63C399" w14:textId="719BA804" w:rsidR="003D1BB0" w:rsidRDefault="00624750">
    <w:pPr>
      <w:pStyle w:val="Footer"/>
    </w:pPr>
    <w:r>
      <w:t>BiBDataAccessFees_v10.0_2026</w:t>
    </w:r>
    <w:r w:rsidR="009C04C9">
      <w:t>_September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F9DAD" w14:textId="77777777" w:rsidR="00ED7E70" w:rsidRDefault="00ED7E70" w:rsidP="00ED7E70">
      <w:pPr>
        <w:spacing w:after="0" w:line="240" w:lineRule="auto"/>
      </w:pPr>
      <w:r>
        <w:separator/>
      </w:r>
    </w:p>
  </w:footnote>
  <w:footnote w:type="continuationSeparator" w:id="0">
    <w:p w14:paraId="1C25700D" w14:textId="77777777" w:rsidR="00ED7E70" w:rsidRDefault="00ED7E70" w:rsidP="00ED7E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5A5B"/>
    <w:rsid w:val="00010FCF"/>
    <w:rsid w:val="000160C5"/>
    <w:rsid w:val="00016BF9"/>
    <w:rsid w:val="000725B3"/>
    <w:rsid w:val="000741E4"/>
    <w:rsid w:val="000B2624"/>
    <w:rsid w:val="000D51C7"/>
    <w:rsid w:val="000F4F8E"/>
    <w:rsid w:val="00133502"/>
    <w:rsid w:val="00137A85"/>
    <w:rsid w:val="00156898"/>
    <w:rsid w:val="00177F19"/>
    <w:rsid w:val="001E39BF"/>
    <w:rsid w:val="00214A61"/>
    <w:rsid w:val="00240B10"/>
    <w:rsid w:val="00260919"/>
    <w:rsid w:val="00261A8C"/>
    <w:rsid w:val="00333E67"/>
    <w:rsid w:val="00382020"/>
    <w:rsid w:val="003D0CE8"/>
    <w:rsid w:val="003D1BB0"/>
    <w:rsid w:val="003E4524"/>
    <w:rsid w:val="00445A5B"/>
    <w:rsid w:val="004469C4"/>
    <w:rsid w:val="0047408C"/>
    <w:rsid w:val="004C18E1"/>
    <w:rsid w:val="004D200A"/>
    <w:rsid w:val="005264EA"/>
    <w:rsid w:val="00530E17"/>
    <w:rsid w:val="00534793"/>
    <w:rsid w:val="00537CD0"/>
    <w:rsid w:val="005A47E6"/>
    <w:rsid w:val="00616FD5"/>
    <w:rsid w:val="00624149"/>
    <w:rsid w:val="00624750"/>
    <w:rsid w:val="00642212"/>
    <w:rsid w:val="006503FC"/>
    <w:rsid w:val="006E3C26"/>
    <w:rsid w:val="006E5C28"/>
    <w:rsid w:val="00721A22"/>
    <w:rsid w:val="00781B89"/>
    <w:rsid w:val="007A395C"/>
    <w:rsid w:val="0081283F"/>
    <w:rsid w:val="00830CA8"/>
    <w:rsid w:val="008669BC"/>
    <w:rsid w:val="008860F4"/>
    <w:rsid w:val="008B28EC"/>
    <w:rsid w:val="009C04C9"/>
    <w:rsid w:val="00A63FFD"/>
    <w:rsid w:val="00AB514F"/>
    <w:rsid w:val="00B06AD9"/>
    <w:rsid w:val="00B07A13"/>
    <w:rsid w:val="00C04742"/>
    <w:rsid w:val="00C56F2D"/>
    <w:rsid w:val="00C83C24"/>
    <w:rsid w:val="00DA49D8"/>
    <w:rsid w:val="00DD46EE"/>
    <w:rsid w:val="00DE0816"/>
    <w:rsid w:val="00DE1AC2"/>
    <w:rsid w:val="00DF6A54"/>
    <w:rsid w:val="00E04BBA"/>
    <w:rsid w:val="00E5687C"/>
    <w:rsid w:val="00E9522A"/>
    <w:rsid w:val="00EA2ACC"/>
    <w:rsid w:val="00ED67C1"/>
    <w:rsid w:val="00ED7E70"/>
    <w:rsid w:val="00EE6420"/>
    <w:rsid w:val="00F82BF4"/>
    <w:rsid w:val="00F969EA"/>
    <w:rsid w:val="00FC6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CA91"/>
  <w15:docId w15:val="{B802D36D-AC4E-42D7-B074-5923FF16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445A5B"/>
    <w:rPr>
      <w:rFonts w:ascii="Arial" w:eastAsia="GE Inspira Pitch"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5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C28"/>
    <w:rPr>
      <w:rFonts w:ascii="Tahoma" w:hAnsi="Tahoma" w:cs="Tahoma"/>
      <w:sz w:val="16"/>
      <w:szCs w:val="16"/>
      <w:lang w:eastAsia="en-US"/>
    </w:rPr>
  </w:style>
  <w:style w:type="paragraph" w:styleId="Header">
    <w:name w:val="header"/>
    <w:basedOn w:val="Normal"/>
    <w:link w:val="HeaderChar"/>
    <w:uiPriority w:val="99"/>
    <w:unhideWhenUsed/>
    <w:rsid w:val="00ED7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E70"/>
    <w:rPr>
      <w:sz w:val="22"/>
      <w:szCs w:val="22"/>
      <w:lang w:eastAsia="en-US"/>
    </w:rPr>
  </w:style>
  <w:style w:type="paragraph" w:styleId="Footer">
    <w:name w:val="footer"/>
    <w:basedOn w:val="Normal"/>
    <w:link w:val="FooterChar"/>
    <w:uiPriority w:val="99"/>
    <w:unhideWhenUsed/>
    <w:rsid w:val="00ED7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E70"/>
    <w:rPr>
      <w:sz w:val="22"/>
      <w:szCs w:val="22"/>
      <w:lang w:eastAsia="en-US"/>
    </w:rPr>
  </w:style>
  <w:style w:type="character" w:styleId="Hyperlink">
    <w:name w:val="Hyperlink"/>
    <w:basedOn w:val="DefaultParagraphFont"/>
    <w:uiPriority w:val="99"/>
    <w:unhideWhenUsed/>
    <w:rsid w:val="00C83C24"/>
    <w:rPr>
      <w:color w:val="0000FF" w:themeColor="hyperlink"/>
      <w:u w:val="single"/>
    </w:rPr>
  </w:style>
  <w:style w:type="character" w:styleId="UnresolvedMention">
    <w:name w:val="Unresolved Mention"/>
    <w:basedOn w:val="DefaultParagraphFont"/>
    <w:uiPriority w:val="99"/>
    <w:semiHidden/>
    <w:unhideWhenUsed/>
    <w:rsid w:val="00EA2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55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BB2C2-92AC-4D3F-A5B0-82658DBBA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Bradford Teaching Hospitals NHS Foundation Trust</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Mason</dc:creator>
  <cp:lastModifiedBy>Gillian Santorelli</cp:lastModifiedBy>
  <cp:revision>5</cp:revision>
  <dcterms:created xsi:type="dcterms:W3CDTF">2026-04-30T10:31:00Z</dcterms:created>
  <dcterms:modified xsi:type="dcterms:W3CDTF">2026-09-08T07:16:00Z</dcterms:modified>
</cp:coreProperties>
</file>